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2D7" w:rsidRDefault="009162D7">
      <w:pPr>
        <w:pStyle w:val="a3"/>
        <w:widowControl/>
        <w:spacing w:line="432" w:lineRule="auto"/>
        <w:jc w:val="center"/>
        <w:rPr>
          <w:rFonts w:ascii="宋体" w:eastAsia="宋体" w:hAnsi="宋体" w:cs="宋体"/>
          <w:b/>
          <w:bCs/>
          <w:color w:val="333333"/>
          <w:sz w:val="36"/>
          <w:szCs w:val="36"/>
        </w:rPr>
      </w:pPr>
    </w:p>
    <w:p w:rsidR="009162D7" w:rsidRPr="00A5280F" w:rsidRDefault="00B90C7F">
      <w:pPr>
        <w:pStyle w:val="a3"/>
        <w:widowControl/>
        <w:spacing w:line="432" w:lineRule="auto"/>
        <w:jc w:val="center"/>
        <w:rPr>
          <w:rFonts w:ascii="方正小标宋简体" w:eastAsia="方正小标宋简体" w:hAnsi="方正小标宋_GBK" w:cs="方正小标宋_GBK"/>
          <w:b/>
          <w:bCs/>
          <w:color w:val="333333"/>
          <w:sz w:val="32"/>
          <w:szCs w:val="32"/>
        </w:rPr>
      </w:pPr>
      <w:r w:rsidRPr="00A5280F">
        <w:rPr>
          <w:rFonts w:ascii="方正小标宋简体" w:eastAsia="方正小标宋简体" w:hAnsi="宋体" w:cs="宋体" w:hint="eastAsia"/>
          <w:b/>
          <w:bCs/>
          <w:color w:val="333333"/>
          <w:sz w:val="32"/>
          <w:szCs w:val="32"/>
        </w:rPr>
        <w:t>天门调查队2022年度</w:t>
      </w:r>
      <w:r w:rsidR="00A972C8" w:rsidRPr="00A5280F">
        <w:rPr>
          <w:rFonts w:ascii="方正小标宋简体" w:eastAsia="方正小标宋简体" w:hAnsi="方正小标宋_GBK" w:cs="方正小标宋_GBK" w:hint="eastAsia"/>
          <w:b/>
          <w:bCs/>
          <w:color w:val="333333"/>
          <w:sz w:val="32"/>
          <w:szCs w:val="32"/>
        </w:rPr>
        <w:t>信息公开工作年度报告</w:t>
      </w:r>
    </w:p>
    <w:p w:rsidR="00A5280F" w:rsidRPr="00A5280F" w:rsidRDefault="00A5280F">
      <w:pPr>
        <w:pStyle w:val="a3"/>
        <w:widowControl/>
        <w:spacing w:line="432" w:lineRule="auto"/>
        <w:jc w:val="center"/>
        <w:rPr>
          <w:rFonts w:ascii="方正小标宋简体" w:eastAsia="方正小标宋简体" w:hAnsi="方正小标宋_GBK" w:cs="方正小标宋_GBK"/>
          <w:sz w:val="32"/>
          <w:szCs w:val="32"/>
        </w:rPr>
      </w:pPr>
    </w:p>
    <w:p w:rsidR="009162D7" w:rsidRPr="00010CD2" w:rsidRDefault="00CE293F">
      <w:pPr>
        <w:pStyle w:val="a3"/>
        <w:widowControl/>
        <w:spacing w:line="432" w:lineRule="auto"/>
        <w:ind w:firstLine="420"/>
        <w:jc w:val="both"/>
        <w:rPr>
          <w:rFonts w:asciiTheme="minorEastAsia" w:hAnsiTheme="minorEastAsia" w:cs="宋体"/>
          <w:sz w:val="28"/>
          <w:szCs w:val="28"/>
        </w:rPr>
      </w:pPr>
      <w:r w:rsidRPr="00010CD2">
        <w:rPr>
          <w:rFonts w:asciiTheme="minorEastAsia" w:hAnsiTheme="minorEastAsia" w:hint="eastAsia"/>
          <w:color w:val="555555"/>
          <w:sz w:val="28"/>
          <w:szCs w:val="28"/>
          <w:shd w:val="clear" w:color="auto" w:fill="FFFFFF"/>
        </w:rPr>
        <w:t>本年度报告根据《中华人民共和国政</w:t>
      </w:r>
      <w:r w:rsidR="00010CD2" w:rsidRPr="00010CD2">
        <w:rPr>
          <w:rFonts w:asciiTheme="minorEastAsia" w:hAnsiTheme="minorEastAsia" w:hint="eastAsia"/>
          <w:color w:val="555555"/>
          <w:sz w:val="28"/>
          <w:szCs w:val="28"/>
          <w:shd w:val="clear" w:color="auto" w:fill="FFFFFF"/>
        </w:rPr>
        <w:t>府信息公开条例》的工作规定和要求编制。</w:t>
      </w:r>
      <w:r w:rsidR="00010CD2" w:rsidRPr="00010CD2">
        <w:rPr>
          <w:rFonts w:asciiTheme="minorEastAsia" w:hAnsiTheme="minorEastAsia" w:hint="eastAsia"/>
          <w:color w:val="4D4D4D"/>
          <w:sz w:val="28"/>
          <w:szCs w:val="28"/>
          <w:shd w:val="clear" w:color="auto" w:fill="FFFFFF"/>
        </w:rPr>
        <w:t>本报告中所列数据的统计时间为2022年1月1日至2022年12月31日。</w:t>
      </w:r>
      <w:r w:rsidRPr="00010CD2">
        <w:rPr>
          <w:rFonts w:asciiTheme="minorEastAsia" w:hAnsiTheme="minorEastAsia" w:hint="eastAsia"/>
          <w:color w:val="555555"/>
          <w:sz w:val="28"/>
          <w:szCs w:val="28"/>
          <w:shd w:val="clear" w:color="auto" w:fill="FFFFFF"/>
        </w:rPr>
        <w:t>本年度报告的电子版可在“天门市人民政府”门户网站（www.tianmen.gov.cn）下载。如对本报告有疑问，请与国家统计局天门调查队办公室联系（联系电话：0728-5815228）</w:t>
      </w:r>
    </w:p>
    <w:p w:rsidR="009162D7" w:rsidRPr="00010CD2" w:rsidRDefault="00A972C8">
      <w:pPr>
        <w:pStyle w:val="a3"/>
        <w:widowControl/>
        <w:spacing w:line="360" w:lineRule="auto"/>
        <w:ind w:firstLineChars="200" w:firstLine="643"/>
        <w:jc w:val="both"/>
        <w:rPr>
          <w:rFonts w:ascii="黑体" w:eastAsia="黑体" w:hAnsi="黑体" w:cs="黑体"/>
          <w:b/>
          <w:sz w:val="32"/>
          <w:szCs w:val="32"/>
        </w:rPr>
      </w:pPr>
      <w:r w:rsidRPr="00010CD2">
        <w:rPr>
          <w:rFonts w:ascii="黑体" w:eastAsia="黑体" w:hAnsi="黑体" w:cs="黑体" w:hint="eastAsia"/>
          <w:b/>
          <w:color w:val="333333"/>
          <w:sz w:val="32"/>
          <w:szCs w:val="32"/>
        </w:rPr>
        <w:t>一、总体情况</w:t>
      </w:r>
    </w:p>
    <w:p w:rsidR="00CE293F" w:rsidRPr="00010CD2" w:rsidRDefault="00FF4E02"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2022年，天门调查队坚持以习近平新时代中国特色社会主义思想为指导，认真贯彻执行市委、市政府关于政务公开工作决策部署，准确执行《中华人民共和国政府信息公开条例》，以公开促落实，以公开促规范，以公开促服务，收到良好的效果。</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 xml:space="preserve">　　（一）主动公开情况。</w:t>
      </w:r>
      <w:r w:rsidRPr="00010CD2">
        <w:rPr>
          <w:rFonts w:asciiTheme="minorEastAsia" w:hAnsiTheme="minorEastAsia" w:hint="eastAsia"/>
          <w:color w:val="555555"/>
          <w:sz w:val="28"/>
          <w:szCs w:val="28"/>
          <w:shd w:val="clear" w:color="auto" w:fill="FFFFFF"/>
        </w:rPr>
        <w:t>2022</w:t>
      </w:r>
      <w:r w:rsidRPr="00CE293F">
        <w:rPr>
          <w:rFonts w:asciiTheme="minorEastAsia" w:hAnsiTheme="minorEastAsia" w:hint="eastAsia"/>
          <w:color w:val="555555"/>
          <w:sz w:val="28"/>
          <w:szCs w:val="28"/>
          <w:shd w:val="clear" w:color="auto" w:fill="FFFFFF"/>
        </w:rPr>
        <w:t>年度</w:t>
      </w:r>
      <w:r w:rsidR="00C636CE">
        <w:rPr>
          <w:rFonts w:asciiTheme="minorEastAsia" w:hAnsiTheme="minorEastAsia" w:hint="eastAsia"/>
          <w:color w:val="555555"/>
          <w:sz w:val="28"/>
          <w:szCs w:val="28"/>
          <w:shd w:val="clear" w:color="auto" w:fill="FFFFFF"/>
        </w:rPr>
        <w:t>天门</w:t>
      </w:r>
      <w:r w:rsidR="00C636CE">
        <w:rPr>
          <w:rFonts w:asciiTheme="minorEastAsia" w:hAnsiTheme="minorEastAsia"/>
          <w:color w:val="555555"/>
          <w:sz w:val="28"/>
          <w:szCs w:val="28"/>
          <w:shd w:val="clear" w:color="auto" w:fill="FFFFFF"/>
        </w:rPr>
        <w:t>调查队</w:t>
      </w:r>
      <w:r w:rsidRPr="00CE293F">
        <w:rPr>
          <w:rFonts w:asciiTheme="minorEastAsia" w:hAnsiTheme="minorEastAsia" w:hint="eastAsia"/>
          <w:color w:val="555555"/>
          <w:sz w:val="28"/>
          <w:szCs w:val="28"/>
          <w:shd w:val="clear" w:color="auto" w:fill="FFFFFF"/>
        </w:rPr>
        <w:t>全年主动公开政府信息</w:t>
      </w:r>
      <w:r w:rsidR="00EF71FC" w:rsidRPr="00010CD2">
        <w:rPr>
          <w:rFonts w:asciiTheme="minorEastAsia" w:hAnsiTheme="minorEastAsia" w:hint="eastAsia"/>
          <w:color w:val="555555"/>
          <w:sz w:val="28"/>
          <w:szCs w:val="28"/>
          <w:shd w:val="clear" w:color="auto" w:fill="FFFFFF"/>
        </w:rPr>
        <w:t>64</w:t>
      </w:r>
      <w:r w:rsidRPr="00CE293F">
        <w:rPr>
          <w:rFonts w:asciiTheme="minorEastAsia" w:hAnsiTheme="minorEastAsia" w:hint="eastAsia"/>
          <w:color w:val="555555"/>
          <w:sz w:val="28"/>
          <w:szCs w:val="28"/>
          <w:shd w:val="clear" w:color="auto" w:fill="FFFFFF"/>
        </w:rPr>
        <w:t>条。</w:t>
      </w:r>
      <w:r w:rsidR="00D31966" w:rsidRPr="00010CD2">
        <w:rPr>
          <w:rFonts w:asciiTheme="minorEastAsia" w:hAnsiTheme="minorEastAsia" w:hint="eastAsia"/>
          <w:color w:val="555555"/>
          <w:sz w:val="28"/>
          <w:szCs w:val="28"/>
          <w:shd w:val="clear" w:color="auto" w:fill="FFFFFF"/>
        </w:rPr>
        <w:t>通过政务信息主动公开，让人民群众进一步了解统计工作，支持统计工作</w:t>
      </w:r>
      <w:r w:rsidR="00C636CE">
        <w:rPr>
          <w:rFonts w:asciiTheme="minorEastAsia" w:hAnsiTheme="minorEastAsia" w:hint="eastAsia"/>
          <w:color w:val="555555"/>
          <w:sz w:val="28"/>
          <w:szCs w:val="28"/>
          <w:shd w:val="clear" w:color="auto" w:fill="FFFFFF"/>
        </w:rPr>
        <w:t>，</w:t>
      </w:r>
      <w:r w:rsidR="00C636CE" w:rsidRPr="00C636CE">
        <w:rPr>
          <w:rFonts w:asciiTheme="minorEastAsia" w:hAnsiTheme="minorEastAsia" w:hint="eastAsia"/>
          <w:color w:val="555555"/>
          <w:sz w:val="28"/>
          <w:szCs w:val="28"/>
          <w:shd w:val="clear" w:color="auto" w:fill="FFFFFF"/>
        </w:rPr>
        <w:t>以全面深化统计改革、推进现代化服务型统计建设为契机，不断完善政府信息公开制度建设，积极做好信息发布与服务，全力提高政府信息公开服务质量和水平</w:t>
      </w:r>
      <w:r w:rsidR="00D31966" w:rsidRPr="00010CD2">
        <w:rPr>
          <w:rFonts w:asciiTheme="minorEastAsia" w:hAnsiTheme="minorEastAsia" w:hint="eastAsia"/>
          <w:color w:val="555555"/>
          <w:sz w:val="28"/>
          <w:szCs w:val="28"/>
          <w:shd w:val="clear" w:color="auto" w:fill="FFFFFF"/>
        </w:rPr>
        <w:t>。</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 xml:space="preserve">　　（二）依申请公开情况。建立健全政务公开机制，</w:t>
      </w:r>
      <w:proofErr w:type="gramStart"/>
      <w:r w:rsidRPr="00CE293F">
        <w:rPr>
          <w:rFonts w:asciiTheme="minorEastAsia" w:hAnsiTheme="minorEastAsia" w:hint="eastAsia"/>
          <w:color w:val="555555"/>
          <w:sz w:val="28"/>
          <w:szCs w:val="28"/>
          <w:shd w:val="clear" w:color="auto" w:fill="FFFFFF"/>
        </w:rPr>
        <w:t>畅通依</w:t>
      </w:r>
      <w:proofErr w:type="gramEnd"/>
      <w:r w:rsidRPr="00CE293F">
        <w:rPr>
          <w:rFonts w:asciiTheme="minorEastAsia" w:hAnsiTheme="minorEastAsia" w:hint="eastAsia"/>
          <w:color w:val="555555"/>
          <w:sz w:val="28"/>
          <w:szCs w:val="28"/>
          <w:shd w:val="clear" w:color="auto" w:fill="FFFFFF"/>
        </w:rPr>
        <w:t>申请公开渠道，对公开申请进行</w:t>
      </w:r>
      <w:proofErr w:type="gramStart"/>
      <w:r w:rsidRPr="00CE293F">
        <w:rPr>
          <w:rFonts w:asciiTheme="minorEastAsia" w:hAnsiTheme="minorEastAsia" w:hint="eastAsia"/>
          <w:color w:val="555555"/>
          <w:sz w:val="28"/>
          <w:szCs w:val="28"/>
          <w:shd w:val="clear" w:color="auto" w:fill="FFFFFF"/>
        </w:rPr>
        <w:t>研判并</w:t>
      </w:r>
      <w:proofErr w:type="gramEnd"/>
      <w:r w:rsidRPr="00CE293F">
        <w:rPr>
          <w:rFonts w:asciiTheme="minorEastAsia" w:hAnsiTheme="minorEastAsia" w:hint="eastAsia"/>
          <w:color w:val="555555"/>
          <w:sz w:val="28"/>
          <w:szCs w:val="28"/>
          <w:shd w:val="clear" w:color="auto" w:fill="FFFFFF"/>
        </w:rPr>
        <w:t>及时公开，</w:t>
      </w:r>
      <w:r w:rsidR="00EF71FC" w:rsidRPr="00010CD2">
        <w:rPr>
          <w:rFonts w:asciiTheme="minorEastAsia" w:hAnsiTheme="minorEastAsia" w:hint="eastAsia"/>
          <w:color w:val="555555"/>
          <w:sz w:val="28"/>
          <w:szCs w:val="28"/>
          <w:shd w:val="clear" w:color="auto" w:fill="FFFFFF"/>
        </w:rPr>
        <w:t>2022年</w:t>
      </w:r>
      <w:proofErr w:type="gramStart"/>
      <w:r w:rsidR="00EF71FC" w:rsidRPr="00010CD2">
        <w:rPr>
          <w:rFonts w:asciiTheme="minorEastAsia" w:hAnsiTheme="minorEastAsia" w:hint="eastAsia"/>
          <w:color w:val="555555"/>
          <w:sz w:val="28"/>
          <w:szCs w:val="28"/>
          <w:shd w:val="clear" w:color="auto" w:fill="FFFFFF"/>
        </w:rPr>
        <w:t>天门队</w:t>
      </w:r>
      <w:proofErr w:type="gramEnd"/>
      <w:r w:rsidR="00010CD2" w:rsidRPr="00010CD2">
        <w:rPr>
          <w:rFonts w:asciiTheme="minorEastAsia" w:hAnsiTheme="minorEastAsia" w:hint="eastAsia"/>
          <w:color w:val="555555"/>
          <w:sz w:val="28"/>
          <w:szCs w:val="28"/>
          <w:shd w:val="clear" w:color="auto" w:fill="FFFFFF"/>
        </w:rPr>
        <w:t>受理</w:t>
      </w:r>
      <w:r w:rsidR="00EF71FC" w:rsidRPr="00010CD2">
        <w:rPr>
          <w:rFonts w:asciiTheme="minorEastAsia" w:hAnsiTheme="minorEastAsia" w:hint="eastAsia"/>
          <w:color w:val="555555"/>
          <w:sz w:val="28"/>
          <w:szCs w:val="28"/>
          <w:shd w:val="clear" w:color="auto" w:fill="FFFFFF"/>
        </w:rPr>
        <w:t>申请公开</w:t>
      </w:r>
      <w:r w:rsidR="00010CD2" w:rsidRPr="00010CD2">
        <w:rPr>
          <w:rFonts w:asciiTheme="minorEastAsia" w:hAnsiTheme="minorEastAsia" w:hint="eastAsia"/>
          <w:color w:val="555555"/>
          <w:sz w:val="28"/>
          <w:szCs w:val="28"/>
          <w:shd w:val="clear" w:color="auto" w:fill="FFFFFF"/>
        </w:rPr>
        <w:t>1件</w:t>
      </w:r>
      <w:r w:rsidR="00EF71FC" w:rsidRPr="00010CD2">
        <w:rPr>
          <w:rFonts w:asciiTheme="minorEastAsia" w:hAnsiTheme="minorEastAsia" w:hint="eastAsia"/>
          <w:color w:val="555555"/>
          <w:sz w:val="28"/>
          <w:szCs w:val="28"/>
          <w:shd w:val="clear" w:color="auto" w:fill="FFFFFF"/>
        </w:rPr>
        <w:t>，及时规范</w:t>
      </w:r>
      <w:r w:rsidR="00010CD2" w:rsidRPr="00010CD2">
        <w:rPr>
          <w:rFonts w:asciiTheme="minorEastAsia" w:hAnsiTheme="minorEastAsia" w:hint="eastAsia"/>
          <w:color w:val="555555"/>
          <w:sz w:val="28"/>
          <w:szCs w:val="28"/>
          <w:shd w:val="clear" w:color="auto" w:fill="FFFFFF"/>
        </w:rPr>
        <w:t>进行了</w:t>
      </w:r>
      <w:r w:rsidR="00EF71FC" w:rsidRPr="00010CD2">
        <w:rPr>
          <w:rFonts w:asciiTheme="minorEastAsia" w:hAnsiTheme="minorEastAsia" w:hint="eastAsia"/>
          <w:color w:val="555555"/>
          <w:sz w:val="28"/>
          <w:szCs w:val="28"/>
          <w:shd w:val="clear" w:color="auto" w:fill="FFFFFF"/>
        </w:rPr>
        <w:t>回复</w:t>
      </w:r>
      <w:r w:rsidRPr="00CE293F">
        <w:rPr>
          <w:rFonts w:asciiTheme="minorEastAsia" w:hAnsiTheme="minorEastAsia" w:hint="eastAsia"/>
          <w:color w:val="555555"/>
          <w:sz w:val="28"/>
          <w:szCs w:val="28"/>
          <w:shd w:val="clear" w:color="auto" w:fill="FFFFFF"/>
        </w:rPr>
        <w:t>。</w:t>
      </w:r>
    </w:p>
    <w:p w:rsidR="00CE293F" w:rsidRPr="00CE293F" w:rsidRDefault="00C636CE" w:rsidP="00E869CC">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lastRenderedPageBreak/>
        <w:t xml:space="preserve">　　（三）政府信息管理情况。</w:t>
      </w:r>
      <w:r w:rsidRPr="00C636CE">
        <w:rPr>
          <w:rFonts w:asciiTheme="minorEastAsia" w:hAnsiTheme="minorEastAsia" w:hint="eastAsia"/>
          <w:color w:val="555555"/>
          <w:sz w:val="28"/>
          <w:szCs w:val="28"/>
          <w:shd w:val="clear" w:color="auto" w:fill="FFFFFF"/>
        </w:rPr>
        <w:t>根据有关文件规定精神，按照谁公开、谁负责信息审查，谁公开、谁负责解疑释惑的原则积极做好信息公开工作。在公开信息前，依法依规按程序对拟公开信息进行保密审查；对发布的重要政府信息，及时做好解读工作。密切跟踪舆情，针对出现质疑的情形，及时准确发布权威信息，做好对公众关切的回应工作。</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 xml:space="preserve">　　（四）政府信息公开平台建设情况。</w:t>
      </w:r>
      <w:r w:rsidR="00C636CE">
        <w:rPr>
          <w:rFonts w:asciiTheme="minorEastAsia" w:hAnsiTheme="minorEastAsia" w:hint="eastAsia"/>
          <w:color w:val="555555"/>
          <w:sz w:val="28"/>
          <w:szCs w:val="28"/>
          <w:shd w:val="clear" w:color="auto" w:fill="FFFFFF"/>
        </w:rPr>
        <w:t>多渠道扩大</w:t>
      </w:r>
      <w:r w:rsidR="00C636CE">
        <w:rPr>
          <w:rFonts w:asciiTheme="minorEastAsia" w:hAnsiTheme="minorEastAsia"/>
          <w:color w:val="555555"/>
          <w:sz w:val="28"/>
          <w:szCs w:val="28"/>
          <w:shd w:val="clear" w:color="auto" w:fill="FFFFFF"/>
        </w:rPr>
        <w:t>信息公开，</w:t>
      </w:r>
      <w:r w:rsidRPr="00CE293F">
        <w:rPr>
          <w:rFonts w:asciiTheme="minorEastAsia" w:hAnsiTheme="minorEastAsia" w:hint="eastAsia"/>
          <w:color w:val="555555"/>
          <w:sz w:val="28"/>
          <w:szCs w:val="28"/>
          <w:shd w:val="clear" w:color="auto" w:fill="FFFFFF"/>
        </w:rPr>
        <w:t>充分利用天门网、政务公开网、</w:t>
      </w:r>
      <w:r w:rsidR="00C636CE">
        <w:rPr>
          <w:rFonts w:asciiTheme="minorEastAsia" w:hAnsiTheme="minorEastAsia" w:hint="eastAsia"/>
          <w:color w:val="555555"/>
          <w:sz w:val="28"/>
          <w:szCs w:val="28"/>
          <w:shd w:val="clear" w:color="auto" w:fill="FFFFFF"/>
        </w:rPr>
        <w:t>抖音</w:t>
      </w:r>
      <w:r w:rsidR="00C636CE">
        <w:rPr>
          <w:rFonts w:asciiTheme="minorEastAsia" w:hAnsiTheme="minorEastAsia"/>
          <w:color w:val="555555"/>
          <w:sz w:val="28"/>
          <w:szCs w:val="28"/>
          <w:shd w:val="clear" w:color="auto" w:fill="FFFFFF"/>
        </w:rPr>
        <w:t>、</w:t>
      </w:r>
      <w:r w:rsidR="00C636CE">
        <w:rPr>
          <w:rFonts w:asciiTheme="minorEastAsia" w:hAnsiTheme="minorEastAsia" w:hint="eastAsia"/>
          <w:color w:val="555555"/>
          <w:sz w:val="28"/>
          <w:szCs w:val="28"/>
          <w:shd w:val="clear" w:color="auto" w:fill="FFFFFF"/>
        </w:rPr>
        <w:t>国家统计局天门调查</w:t>
      </w:r>
      <w:proofErr w:type="gramStart"/>
      <w:r w:rsidR="00C636CE">
        <w:rPr>
          <w:rFonts w:asciiTheme="minorEastAsia" w:hAnsiTheme="minorEastAsia" w:hint="eastAsia"/>
          <w:color w:val="555555"/>
          <w:sz w:val="28"/>
          <w:szCs w:val="28"/>
          <w:shd w:val="clear" w:color="auto" w:fill="FFFFFF"/>
        </w:rPr>
        <w:t>队微信公众号</w:t>
      </w:r>
      <w:proofErr w:type="gramEnd"/>
      <w:r w:rsidR="00C636CE">
        <w:rPr>
          <w:rFonts w:asciiTheme="minorEastAsia" w:hAnsiTheme="minorEastAsia" w:hint="eastAsia"/>
          <w:color w:val="555555"/>
          <w:sz w:val="28"/>
          <w:szCs w:val="28"/>
          <w:shd w:val="clear" w:color="auto" w:fill="FFFFFF"/>
        </w:rPr>
        <w:t>转发</w:t>
      </w:r>
      <w:r w:rsidR="00C636CE">
        <w:rPr>
          <w:rFonts w:asciiTheme="minorEastAsia" w:hAnsiTheme="minorEastAsia"/>
          <w:color w:val="555555"/>
          <w:sz w:val="28"/>
          <w:szCs w:val="28"/>
          <w:shd w:val="clear" w:color="auto" w:fill="FFFFFF"/>
        </w:rPr>
        <w:t>国家统计局和湖北调查总队发布信息</w:t>
      </w:r>
      <w:r w:rsidRPr="00CE293F">
        <w:rPr>
          <w:rFonts w:asciiTheme="minorEastAsia" w:hAnsiTheme="minorEastAsia" w:hint="eastAsia"/>
          <w:color w:val="555555"/>
          <w:sz w:val="28"/>
          <w:szCs w:val="28"/>
          <w:shd w:val="clear" w:color="auto" w:fill="FFFFFF"/>
        </w:rPr>
        <w:t>。</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 xml:space="preserve">　　（五）监督保障情况。</w:t>
      </w:r>
      <w:r w:rsidR="0093300D" w:rsidRPr="00010CD2">
        <w:rPr>
          <w:rFonts w:asciiTheme="minorEastAsia" w:hAnsiTheme="minorEastAsia" w:hint="eastAsia"/>
          <w:color w:val="555555"/>
          <w:sz w:val="28"/>
          <w:szCs w:val="28"/>
          <w:shd w:val="clear" w:color="auto" w:fill="FFFFFF"/>
        </w:rPr>
        <w:t>切实加强对政府信息公开日常工作的监督检查，并强化考核结果运用，充分发挥出考核“方向标”和“指挥棒”功能，激发政务公开工作人员的主动性、积极性和创造性。</w:t>
      </w:r>
    </w:p>
    <w:p w:rsidR="009162D7" w:rsidRPr="00010CD2" w:rsidRDefault="00A972C8">
      <w:pPr>
        <w:pStyle w:val="a3"/>
        <w:widowControl/>
        <w:spacing w:line="360" w:lineRule="auto"/>
        <w:ind w:firstLineChars="200" w:firstLine="643"/>
        <w:jc w:val="both"/>
        <w:rPr>
          <w:rFonts w:ascii="黑体" w:eastAsia="黑体" w:hAnsi="黑体" w:cs="黑体"/>
          <w:b/>
          <w:color w:val="333333"/>
          <w:sz w:val="32"/>
          <w:szCs w:val="32"/>
        </w:rPr>
      </w:pPr>
      <w:r w:rsidRPr="00010CD2">
        <w:rPr>
          <w:rFonts w:ascii="黑体" w:eastAsia="黑体" w:hAnsi="黑体" w:cs="黑体" w:hint="eastAsia"/>
          <w:b/>
          <w:color w:val="333333"/>
          <w:sz w:val="32"/>
          <w:szCs w:val="32"/>
        </w:rPr>
        <w:t>二、主动公开政府信息情况</w:t>
      </w:r>
    </w:p>
    <w:p w:rsidR="00CE293F" w:rsidRPr="00CE293F" w:rsidRDefault="00010CCA"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2022</w:t>
      </w:r>
      <w:r w:rsidR="00CE293F" w:rsidRPr="00CE293F">
        <w:rPr>
          <w:rFonts w:asciiTheme="minorEastAsia" w:hAnsiTheme="minorEastAsia" w:hint="eastAsia"/>
          <w:color w:val="555555"/>
          <w:sz w:val="28"/>
          <w:szCs w:val="28"/>
          <w:shd w:val="clear" w:color="auto" w:fill="FFFFFF"/>
        </w:rPr>
        <w:t>年，</w:t>
      </w:r>
      <w:proofErr w:type="gramStart"/>
      <w:r w:rsidR="00CE293F" w:rsidRPr="00CE293F">
        <w:rPr>
          <w:rFonts w:asciiTheme="minorEastAsia" w:hAnsiTheme="minorEastAsia" w:hint="eastAsia"/>
          <w:color w:val="555555"/>
          <w:sz w:val="28"/>
          <w:szCs w:val="28"/>
          <w:shd w:val="clear" w:color="auto" w:fill="FFFFFF"/>
        </w:rPr>
        <w:t>天门队累计</w:t>
      </w:r>
      <w:proofErr w:type="gramEnd"/>
      <w:r w:rsidR="00CE293F" w:rsidRPr="00CE293F">
        <w:rPr>
          <w:rFonts w:asciiTheme="minorEastAsia" w:hAnsiTheme="minorEastAsia" w:hint="eastAsia"/>
          <w:color w:val="555555"/>
          <w:sz w:val="28"/>
          <w:szCs w:val="28"/>
          <w:shd w:val="clear" w:color="auto" w:fill="FFFFFF"/>
        </w:rPr>
        <w:t>主动公开政府信息</w:t>
      </w:r>
      <w:r w:rsidR="00EF71FC" w:rsidRPr="00010CD2">
        <w:rPr>
          <w:rFonts w:asciiTheme="minorEastAsia" w:hAnsiTheme="minorEastAsia" w:hint="eastAsia"/>
          <w:color w:val="555555"/>
          <w:sz w:val="28"/>
          <w:szCs w:val="28"/>
          <w:shd w:val="clear" w:color="auto" w:fill="FFFFFF"/>
        </w:rPr>
        <w:t>64</w:t>
      </w:r>
      <w:r w:rsidR="00CE293F" w:rsidRPr="00CE293F">
        <w:rPr>
          <w:rFonts w:asciiTheme="minorEastAsia" w:hAnsiTheme="minorEastAsia" w:hint="eastAsia"/>
          <w:color w:val="555555"/>
          <w:sz w:val="28"/>
          <w:szCs w:val="28"/>
          <w:shd w:val="clear" w:color="auto" w:fill="FFFFFF"/>
        </w:rPr>
        <w:t>条，其中在政府网站公开政府信息</w:t>
      </w:r>
      <w:r w:rsidR="00EF71FC" w:rsidRPr="00010CD2">
        <w:rPr>
          <w:rFonts w:asciiTheme="minorEastAsia" w:hAnsiTheme="minorEastAsia" w:hint="eastAsia"/>
          <w:color w:val="555555"/>
          <w:sz w:val="28"/>
          <w:szCs w:val="28"/>
          <w:shd w:val="clear" w:color="auto" w:fill="FFFFFF"/>
        </w:rPr>
        <w:t>25</w:t>
      </w:r>
      <w:r w:rsidR="00CE293F" w:rsidRPr="00CE293F">
        <w:rPr>
          <w:rFonts w:asciiTheme="minorEastAsia" w:hAnsiTheme="minorEastAsia" w:hint="eastAsia"/>
          <w:color w:val="555555"/>
          <w:sz w:val="28"/>
          <w:szCs w:val="28"/>
          <w:shd w:val="clear" w:color="auto" w:fill="FFFFFF"/>
        </w:rPr>
        <w:t>条，政务</w:t>
      </w:r>
      <w:proofErr w:type="gramStart"/>
      <w:r w:rsidR="00CE293F" w:rsidRPr="00CE293F">
        <w:rPr>
          <w:rFonts w:asciiTheme="minorEastAsia" w:hAnsiTheme="minorEastAsia" w:hint="eastAsia"/>
          <w:color w:val="555555"/>
          <w:sz w:val="28"/>
          <w:szCs w:val="28"/>
          <w:shd w:val="clear" w:color="auto" w:fill="FFFFFF"/>
        </w:rPr>
        <w:t>微信</w:t>
      </w:r>
      <w:r w:rsidR="00EF71FC" w:rsidRPr="00010CD2">
        <w:rPr>
          <w:rFonts w:asciiTheme="minorEastAsia" w:hAnsiTheme="minorEastAsia" w:hint="eastAsia"/>
          <w:color w:val="555555"/>
          <w:sz w:val="28"/>
          <w:szCs w:val="28"/>
          <w:shd w:val="clear" w:color="auto" w:fill="FFFFFF"/>
        </w:rPr>
        <w:t>公众号</w:t>
      </w:r>
      <w:r w:rsidR="00CE293F" w:rsidRPr="00CE293F">
        <w:rPr>
          <w:rFonts w:asciiTheme="minorEastAsia" w:hAnsiTheme="minorEastAsia" w:hint="eastAsia"/>
          <w:color w:val="555555"/>
          <w:sz w:val="28"/>
          <w:szCs w:val="28"/>
          <w:shd w:val="clear" w:color="auto" w:fill="FFFFFF"/>
        </w:rPr>
        <w:t>公开</w:t>
      </w:r>
      <w:proofErr w:type="gramEnd"/>
      <w:r w:rsidR="00CE293F" w:rsidRPr="00CE293F">
        <w:rPr>
          <w:rFonts w:asciiTheme="minorEastAsia" w:hAnsiTheme="minorEastAsia" w:hint="eastAsia"/>
          <w:color w:val="555555"/>
          <w:sz w:val="28"/>
          <w:szCs w:val="28"/>
          <w:shd w:val="clear" w:color="auto" w:fill="FFFFFF"/>
        </w:rPr>
        <w:t>信息</w:t>
      </w:r>
      <w:r w:rsidR="00EF71FC" w:rsidRPr="00010CD2">
        <w:rPr>
          <w:rFonts w:asciiTheme="minorEastAsia" w:hAnsiTheme="minorEastAsia" w:hint="eastAsia"/>
          <w:color w:val="555555"/>
          <w:sz w:val="28"/>
          <w:szCs w:val="28"/>
          <w:shd w:val="clear" w:color="auto" w:fill="FFFFFF"/>
        </w:rPr>
        <w:t>39</w:t>
      </w:r>
      <w:r w:rsidR="00CE293F" w:rsidRPr="00CE293F">
        <w:rPr>
          <w:rFonts w:asciiTheme="minorEastAsia" w:hAnsiTheme="minorEastAsia" w:hint="eastAsia"/>
          <w:color w:val="555555"/>
          <w:sz w:val="28"/>
          <w:szCs w:val="28"/>
          <w:shd w:val="clear" w:color="auto" w:fill="FFFFFF"/>
        </w:rPr>
        <w:t>条。我们主要通过以下途径公开政府信息：</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一是市政府门户网站。在市政府门户网站公开政府信息35条，其中工作动态</w:t>
      </w:r>
      <w:r w:rsidR="00EF71FC" w:rsidRPr="00010CD2">
        <w:rPr>
          <w:rFonts w:asciiTheme="minorEastAsia" w:hAnsiTheme="minorEastAsia" w:hint="eastAsia"/>
          <w:color w:val="555555"/>
          <w:sz w:val="28"/>
          <w:szCs w:val="28"/>
          <w:shd w:val="clear" w:color="auto" w:fill="FFFFFF"/>
        </w:rPr>
        <w:t>20条、政策类</w:t>
      </w:r>
      <w:r w:rsidRPr="00CE293F">
        <w:rPr>
          <w:rFonts w:asciiTheme="minorEastAsia" w:hAnsiTheme="minorEastAsia" w:hint="eastAsia"/>
          <w:color w:val="555555"/>
          <w:sz w:val="28"/>
          <w:szCs w:val="28"/>
          <w:shd w:val="clear" w:color="auto" w:fill="FFFFFF"/>
        </w:rPr>
        <w:t>信息</w:t>
      </w:r>
      <w:r w:rsidR="00EF71FC" w:rsidRPr="00010CD2">
        <w:rPr>
          <w:rFonts w:asciiTheme="minorEastAsia" w:hAnsiTheme="minorEastAsia" w:hint="eastAsia"/>
          <w:color w:val="555555"/>
          <w:sz w:val="28"/>
          <w:szCs w:val="28"/>
          <w:shd w:val="clear" w:color="auto" w:fill="FFFFFF"/>
        </w:rPr>
        <w:t>5条</w:t>
      </w:r>
      <w:r w:rsidRPr="00CE293F">
        <w:rPr>
          <w:rFonts w:asciiTheme="minorEastAsia" w:hAnsiTheme="minorEastAsia" w:hint="eastAsia"/>
          <w:color w:val="555555"/>
          <w:sz w:val="28"/>
          <w:szCs w:val="28"/>
          <w:shd w:val="clear" w:color="auto" w:fill="FFFFFF"/>
        </w:rPr>
        <w:t>。</w:t>
      </w:r>
    </w:p>
    <w:p w:rsidR="00CE293F" w:rsidRPr="00CE293F"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二是新媒体平台。在国家统计局天门调查</w:t>
      </w:r>
      <w:proofErr w:type="gramStart"/>
      <w:r w:rsidRPr="00CE293F">
        <w:rPr>
          <w:rFonts w:asciiTheme="minorEastAsia" w:hAnsiTheme="minorEastAsia" w:hint="eastAsia"/>
          <w:color w:val="555555"/>
          <w:sz w:val="28"/>
          <w:szCs w:val="28"/>
          <w:shd w:val="clear" w:color="auto" w:fill="FFFFFF"/>
        </w:rPr>
        <w:t>队微信公众号公开</w:t>
      </w:r>
      <w:proofErr w:type="gramEnd"/>
      <w:r w:rsidRPr="00CE293F">
        <w:rPr>
          <w:rFonts w:asciiTheme="minorEastAsia" w:hAnsiTheme="minorEastAsia" w:hint="eastAsia"/>
          <w:color w:val="555555"/>
          <w:sz w:val="28"/>
          <w:szCs w:val="28"/>
          <w:shd w:val="clear" w:color="auto" w:fill="FFFFFF"/>
        </w:rPr>
        <w:t>信息</w:t>
      </w:r>
      <w:r w:rsidR="00EF71FC" w:rsidRPr="00010CD2">
        <w:rPr>
          <w:rFonts w:asciiTheme="minorEastAsia" w:hAnsiTheme="minorEastAsia" w:hint="eastAsia"/>
          <w:color w:val="555555"/>
          <w:sz w:val="28"/>
          <w:szCs w:val="28"/>
          <w:shd w:val="clear" w:color="auto" w:fill="FFFFFF"/>
        </w:rPr>
        <w:t>39</w:t>
      </w:r>
      <w:r w:rsidRPr="00CE293F">
        <w:rPr>
          <w:rFonts w:asciiTheme="minorEastAsia" w:hAnsiTheme="minorEastAsia" w:hint="eastAsia"/>
          <w:color w:val="555555"/>
          <w:sz w:val="28"/>
          <w:szCs w:val="28"/>
          <w:shd w:val="clear" w:color="auto" w:fill="FFFFFF"/>
        </w:rPr>
        <w:t>条</w:t>
      </w:r>
      <w:r w:rsidR="00EF71FC" w:rsidRPr="00010CD2">
        <w:rPr>
          <w:rFonts w:asciiTheme="minorEastAsia" w:hAnsiTheme="minorEastAsia" w:hint="eastAsia"/>
          <w:color w:val="555555"/>
          <w:sz w:val="28"/>
          <w:szCs w:val="28"/>
          <w:shd w:val="clear" w:color="auto" w:fill="FFFFFF"/>
        </w:rPr>
        <w:t>，同比增加200%</w:t>
      </w:r>
      <w:r w:rsidRPr="00CE293F">
        <w:rPr>
          <w:rFonts w:asciiTheme="minorEastAsia" w:hAnsiTheme="minorEastAsia" w:hint="eastAsia"/>
          <w:color w:val="555555"/>
          <w:sz w:val="28"/>
          <w:szCs w:val="28"/>
          <w:shd w:val="clear" w:color="auto" w:fill="FFFFFF"/>
        </w:rPr>
        <w:t>。</w:t>
      </w:r>
    </w:p>
    <w:p w:rsidR="009162D7" w:rsidRPr="00010CD2"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CE293F">
        <w:rPr>
          <w:rFonts w:asciiTheme="minorEastAsia" w:hAnsiTheme="minorEastAsia" w:hint="eastAsia"/>
          <w:color w:val="555555"/>
          <w:sz w:val="28"/>
          <w:szCs w:val="28"/>
          <w:shd w:val="clear" w:color="auto" w:fill="FFFFFF"/>
        </w:rPr>
        <w:t>三是主流报刊报道。中国信息报2篇。</w:t>
      </w:r>
    </w:p>
    <w:tbl>
      <w:tblPr>
        <w:tblW w:w="5000" w:type="pct"/>
        <w:jc w:val="center"/>
        <w:tblCellMar>
          <w:left w:w="0" w:type="dxa"/>
          <w:right w:w="0" w:type="dxa"/>
        </w:tblCellMar>
        <w:tblLook w:val="04A0" w:firstRow="1" w:lastRow="0" w:firstColumn="1" w:lastColumn="0" w:noHBand="0" w:noVBand="1"/>
      </w:tblPr>
      <w:tblGrid>
        <w:gridCol w:w="2105"/>
        <w:gridCol w:w="2105"/>
        <w:gridCol w:w="2105"/>
        <w:gridCol w:w="2105"/>
      </w:tblGrid>
      <w:tr w:rsidR="009162D7">
        <w:trPr>
          <w:trHeight w:val="340"/>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C6D9F1"/>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第二十条第（一）项</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本年</w:t>
            </w:r>
            <w:r>
              <w:rPr>
                <w:rFonts w:ascii="宋体" w:eastAsia="宋体" w:hAnsi="宋体" w:cs="宋体" w:hint="eastAsia"/>
                <w:color w:val="333333"/>
                <w:kern w:val="0"/>
                <w:szCs w:val="21"/>
                <w:lang w:bidi="ar"/>
              </w:rPr>
              <w:t>制发件数</w:t>
            </w:r>
          </w:p>
        </w:tc>
        <w:tc>
          <w:tcPr>
            <w:tcW w:w="1250" w:type="pct"/>
            <w:tcBorders>
              <w:top w:val="single" w:sz="8" w:space="0" w:color="auto"/>
              <w:left w:val="nil"/>
              <w:bottom w:val="single" w:sz="8" w:space="0" w:color="auto"/>
              <w:right w:val="single" w:sz="4"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本年废止件数</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现行有效件</w:t>
            </w:r>
            <w:r>
              <w:rPr>
                <w:rFonts w:ascii="宋体" w:eastAsia="宋体" w:hAnsi="宋体" w:cs="宋体" w:hint="eastAsia"/>
                <w:color w:val="333333"/>
                <w:kern w:val="0"/>
                <w:szCs w:val="21"/>
                <w:lang w:bidi="ar"/>
              </w:rPr>
              <w:t>数</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lastRenderedPageBreak/>
              <w:t>规章</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xml:space="preserve">　　</w:t>
            </w:r>
            <w:r w:rsidR="00B90C7F">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4"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xml:space="preserve"> 　</w:t>
            </w:r>
            <w:r w:rsidR="00B90C7F">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Calibri" w:eastAsia="宋体" w:hAnsi="Calibri" w:cs="Calibri"/>
                <w:color w:val="333333"/>
                <w:szCs w:val="21"/>
                <w:lang w:bidi="ar"/>
              </w:rPr>
              <w:t> </w:t>
            </w:r>
            <w:r w:rsidR="00B90C7F">
              <w:rPr>
                <w:rFonts w:ascii="Calibri" w:eastAsia="宋体" w:hAnsi="Calibri" w:cs="Calibri"/>
                <w:color w:val="333333"/>
                <w:szCs w:val="21"/>
                <w:lang w:bidi="ar"/>
              </w:rPr>
              <w:t>0</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行政规范性文件</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xml:space="preserve">　　0</w:t>
            </w:r>
          </w:p>
        </w:tc>
        <w:tc>
          <w:tcPr>
            <w:tcW w:w="1250" w:type="pct"/>
            <w:tcBorders>
              <w:top w:val="nil"/>
              <w:left w:val="nil"/>
              <w:bottom w:val="single" w:sz="8" w:space="0" w:color="auto"/>
              <w:right w:val="single" w:sz="4"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Calibri" w:eastAsia="宋体" w:hAnsi="Calibri" w:cs="Calibri"/>
                <w:color w:val="333333"/>
                <w:szCs w:val="21"/>
                <w:lang w:bidi="ar"/>
              </w:rPr>
              <w:t> 0</w:t>
            </w:r>
          </w:p>
        </w:tc>
      </w:tr>
      <w:tr w:rsidR="009162D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第二十条第（五）项</w:t>
            </w:r>
          </w:p>
        </w:tc>
      </w:tr>
      <w:tr w:rsidR="009162D7">
        <w:trPr>
          <w:trHeight w:val="340"/>
          <w:jc w:val="center"/>
        </w:trPr>
        <w:tc>
          <w:tcPr>
            <w:tcW w:w="1250" w:type="pct"/>
            <w:tcBorders>
              <w:top w:val="nil"/>
              <w:left w:val="single" w:sz="8" w:space="0" w:color="auto"/>
              <w:bottom w:val="single" w:sz="8" w:space="0" w:color="auto"/>
              <w:right w:val="single" w:sz="4"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本年处理决定数量</w:t>
            </w:r>
          </w:p>
        </w:tc>
      </w:tr>
      <w:tr w:rsidR="009162D7">
        <w:trPr>
          <w:trHeight w:val="340"/>
          <w:jc w:val="center"/>
        </w:trPr>
        <w:tc>
          <w:tcPr>
            <w:tcW w:w="1250" w:type="pct"/>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行政许可</w:t>
            </w:r>
          </w:p>
        </w:tc>
        <w:tc>
          <w:tcPr>
            <w:tcW w:w="3750" w:type="pct"/>
            <w:gridSpan w:val="3"/>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9162D7" w:rsidRDefault="00A972C8" w:rsidP="00B90C7F">
            <w:pPr>
              <w:widowControl/>
              <w:spacing w:line="30" w:lineRule="atLeast"/>
              <w:ind w:firstLineChars="100" w:firstLine="210"/>
              <w:jc w:val="left"/>
              <w:rPr>
                <w:szCs w:val="21"/>
              </w:rPr>
            </w:pPr>
            <w:r>
              <w:rPr>
                <w:rFonts w:ascii="Calibri" w:eastAsia="宋体" w:hAnsi="Calibri" w:cs="Calibri"/>
                <w:color w:val="333333"/>
                <w:szCs w:val="21"/>
                <w:lang w:bidi="ar"/>
              </w:rPr>
              <w:t> </w:t>
            </w:r>
            <w:r w:rsidR="00B90C7F">
              <w:rPr>
                <w:rFonts w:ascii="Calibri" w:eastAsia="宋体" w:hAnsi="Calibri" w:cs="Calibri"/>
                <w:color w:val="333333"/>
                <w:szCs w:val="21"/>
                <w:lang w:bidi="ar"/>
              </w:rPr>
              <w:t>0</w:t>
            </w:r>
          </w:p>
        </w:tc>
      </w:tr>
      <w:tr w:rsidR="009162D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第二十条第（六）项</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本年处理决定数量</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行政处罚</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xml:space="preserve">　</w:t>
            </w:r>
            <w:r w:rsidR="00B90C7F">
              <w:rPr>
                <w:rFonts w:ascii="宋体" w:eastAsia="宋体" w:hAnsi="宋体" w:cs="宋体" w:hint="eastAsia"/>
                <w:color w:val="000000"/>
                <w:kern w:val="0"/>
                <w:szCs w:val="21"/>
                <w:lang w:bidi="ar"/>
              </w:rPr>
              <w:t>0</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行政强制</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 xml:space="preserve">　</w:t>
            </w:r>
            <w:r w:rsidR="00B90C7F">
              <w:rPr>
                <w:rFonts w:ascii="宋体" w:eastAsia="宋体" w:hAnsi="宋体" w:cs="宋体" w:hint="eastAsia"/>
                <w:color w:val="000000"/>
                <w:kern w:val="0"/>
                <w:szCs w:val="21"/>
                <w:lang w:bidi="ar"/>
              </w:rPr>
              <w:t>0</w:t>
            </w:r>
          </w:p>
        </w:tc>
      </w:tr>
      <w:tr w:rsidR="009162D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第二十条第（八）项</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rsidR="009162D7" w:rsidRDefault="00A972C8">
            <w:pPr>
              <w:widowControl/>
              <w:spacing w:line="30" w:lineRule="atLeast"/>
              <w:jc w:val="center"/>
              <w:rPr>
                <w:szCs w:val="21"/>
              </w:rPr>
            </w:pPr>
            <w:r>
              <w:rPr>
                <w:rFonts w:ascii="宋体" w:eastAsia="宋体" w:hAnsi="宋体" w:cs="宋体" w:hint="eastAsia"/>
                <w:color w:val="000000"/>
                <w:kern w:val="0"/>
                <w:szCs w:val="21"/>
                <w:lang w:bidi="ar"/>
              </w:rPr>
              <w:t>本年收费金额（单位：万元）</w:t>
            </w:r>
          </w:p>
        </w:tc>
      </w:tr>
      <w:tr w:rsidR="009162D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9162D7" w:rsidRDefault="00A972C8">
            <w:pPr>
              <w:widowControl/>
              <w:spacing w:line="30" w:lineRule="atLeast"/>
              <w:jc w:val="left"/>
              <w:rPr>
                <w:szCs w:val="21"/>
              </w:rPr>
            </w:pPr>
            <w:r>
              <w:rPr>
                <w:rFonts w:ascii="宋体" w:eastAsia="宋体" w:hAnsi="宋体" w:cs="宋体" w:hint="eastAsia"/>
                <w:color w:val="000000"/>
                <w:kern w:val="0"/>
                <w:szCs w:val="21"/>
                <w:lang w:bidi="ar"/>
              </w:rPr>
              <w:t>行政事业性收费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rsidR="009162D7" w:rsidRDefault="00B90C7F">
            <w:pPr>
              <w:jc w:val="left"/>
              <w:rPr>
                <w:rFonts w:ascii="宋体" w:eastAsia="宋体" w:hAnsi="宋体" w:cs="宋体"/>
                <w:color w:val="333333"/>
                <w:szCs w:val="21"/>
              </w:rPr>
            </w:pPr>
            <w:r>
              <w:rPr>
                <w:rFonts w:ascii="宋体" w:eastAsia="宋体" w:hAnsi="宋体" w:cs="宋体" w:hint="eastAsia"/>
                <w:color w:val="333333"/>
                <w:szCs w:val="21"/>
              </w:rPr>
              <w:t>0</w:t>
            </w:r>
          </w:p>
        </w:tc>
      </w:tr>
    </w:tbl>
    <w:p w:rsidR="009162D7" w:rsidRDefault="009162D7">
      <w:pPr>
        <w:widowControl/>
        <w:jc w:val="left"/>
      </w:pPr>
    </w:p>
    <w:p w:rsidR="009162D7" w:rsidRPr="00010CD2" w:rsidRDefault="00A972C8" w:rsidP="00010CD2">
      <w:pPr>
        <w:widowControl/>
        <w:shd w:val="clear" w:color="auto" w:fill="FFFFFF"/>
        <w:spacing w:beforeAutospacing="1" w:afterAutospacing="1"/>
        <w:ind w:firstLine="480"/>
        <w:jc w:val="left"/>
        <w:rPr>
          <w:rFonts w:ascii="黑体" w:eastAsia="黑体" w:hAnsi="黑体" w:cs="黑体"/>
          <w:color w:val="333333"/>
          <w:sz w:val="32"/>
          <w:szCs w:val="32"/>
        </w:rPr>
      </w:pPr>
      <w:r w:rsidRPr="00010CD2">
        <w:rPr>
          <w:rFonts w:ascii="黑体" w:eastAsia="黑体" w:hAnsi="黑体" w:cs="黑体" w:hint="eastAsia"/>
          <w:color w:val="333333"/>
          <w:sz w:val="32"/>
          <w:szCs w:val="32"/>
        </w:rPr>
        <w:t>三、收到和处理政府信息公开申请情况</w:t>
      </w:r>
    </w:p>
    <w:p w:rsidR="009162D7" w:rsidRPr="00010CD2" w:rsidRDefault="00CE293F"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w:t>
      </w:r>
      <w:r w:rsidRPr="00010CD2">
        <w:rPr>
          <w:rFonts w:asciiTheme="minorEastAsia" w:hAnsiTheme="minorEastAsia"/>
          <w:color w:val="555555"/>
          <w:sz w:val="28"/>
          <w:szCs w:val="28"/>
          <w:shd w:val="clear" w:color="auto" w:fill="FFFFFF"/>
        </w:rPr>
        <w:t>022</w:t>
      </w:r>
      <w:r w:rsidRPr="00010CD2">
        <w:rPr>
          <w:rFonts w:asciiTheme="minorEastAsia" w:hAnsiTheme="minorEastAsia" w:hint="eastAsia"/>
          <w:color w:val="555555"/>
          <w:sz w:val="28"/>
          <w:szCs w:val="28"/>
          <w:shd w:val="clear" w:color="auto" w:fill="FFFFFF"/>
        </w:rPr>
        <w:t>年</w:t>
      </w:r>
      <w:proofErr w:type="gramStart"/>
      <w:r w:rsidRPr="00010CD2">
        <w:rPr>
          <w:rFonts w:asciiTheme="minorEastAsia" w:hAnsiTheme="minorEastAsia"/>
          <w:color w:val="555555"/>
          <w:sz w:val="28"/>
          <w:szCs w:val="28"/>
          <w:shd w:val="clear" w:color="auto" w:fill="FFFFFF"/>
        </w:rPr>
        <w:t>天门队</w:t>
      </w:r>
      <w:proofErr w:type="gramEnd"/>
      <w:r w:rsidRPr="00010CD2">
        <w:rPr>
          <w:rFonts w:asciiTheme="minorEastAsia" w:hAnsiTheme="minorEastAsia"/>
          <w:color w:val="555555"/>
          <w:sz w:val="28"/>
          <w:szCs w:val="28"/>
          <w:shd w:val="clear" w:color="auto" w:fill="FFFFFF"/>
        </w:rPr>
        <w:t>收到</w:t>
      </w:r>
      <w:r w:rsidRPr="00010CD2">
        <w:rPr>
          <w:rFonts w:asciiTheme="minorEastAsia" w:hAnsiTheme="minorEastAsia" w:hint="eastAsia"/>
          <w:color w:val="555555"/>
          <w:sz w:val="28"/>
          <w:szCs w:val="28"/>
          <w:shd w:val="clear" w:color="auto" w:fill="FFFFFF"/>
        </w:rPr>
        <w:t>申请</w:t>
      </w:r>
      <w:r w:rsidRPr="00010CD2">
        <w:rPr>
          <w:rFonts w:asciiTheme="minorEastAsia" w:hAnsiTheme="minorEastAsia"/>
          <w:color w:val="555555"/>
          <w:sz w:val="28"/>
          <w:szCs w:val="28"/>
          <w:shd w:val="clear" w:color="auto" w:fill="FFFFFF"/>
        </w:rPr>
        <w:t>公开</w:t>
      </w:r>
      <w:r w:rsidRPr="00010CD2">
        <w:rPr>
          <w:rFonts w:asciiTheme="minorEastAsia" w:hAnsiTheme="minorEastAsia" w:hint="eastAsia"/>
          <w:color w:val="555555"/>
          <w:sz w:val="28"/>
          <w:szCs w:val="28"/>
          <w:shd w:val="clear" w:color="auto" w:fill="FFFFFF"/>
        </w:rPr>
        <w:t>1次</w:t>
      </w:r>
      <w:r w:rsidRPr="00010CD2">
        <w:rPr>
          <w:rFonts w:asciiTheme="minorEastAsia" w:hAnsiTheme="minorEastAsia"/>
          <w:color w:val="555555"/>
          <w:sz w:val="28"/>
          <w:szCs w:val="28"/>
          <w:shd w:val="clear" w:color="auto" w:fill="FFFFFF"/>
        </w:rPr>
        <w:t>，</w:t>
      </w:r>
      <w:r w:rsidR="00C71B15" w:rsidRPr="00010CD2">
        <w:rPr>
          <w:rFonts w:asciiTheme="minorEastAsia" w:hAnsiTheme="minorEastAsia" w:hint="eastAsia"/>
          <w:color w:val="555555"/>
          <w:sz w:val="28"/>
          <w:szCs w:val="28"/>
          <w:shd w:val="clear" w:color="auto" w:fill="FFFFFF"/>
        </w:rPr>
        <w:t>并</w:t>
      </w:r>
      <w:r w:rsidR="00C71B15" w:rsidRPr="00010CD2">
        <w:rPr>
          <w:rFonts w:asciiTheme="minorEastAsia" w:hAnsiTheme="minorEastAsia"/>
          <w:color w:val="555555"/>
          <w:sz w:val="28"/>
          <w:szCs w:val="28"/>
          <w:shd w:val="clear" w:color="auto" w:fill="FFFFFF"/>
        </w:rPr>
        <w:t>予以</w:t>
      </w:r>
      <w:r w:rsidR="00C71B15" w:rsidRPr="00010CD2">
        <w:rPr>
          <w:rFonts w:asciiTheme="minorEastAsia" w:hAnsiTheme="minorEastAsia" w:hint="eastAsia"/>
          <w:color w:val="555555"/>
          <w:sz w:val="28"/>
          <w:szCs w:val="28"/>
          <w:shd w:val="clear" w:color="auto" w:fill="FFFFFF"/>
        </w:rPr>
        <w:t>及时</w:t>
      </w:r>
      <w:r w:rsidR="00C71B15" w:rsidRPr="00010CD2">
        <w:rPr>
          <w:rFonts w:asciiTheme="minorEastAsia" w:hAnsiTheme="minorEastAsia"/>
          <w:color w:val="555555"/>
          <w:sz w:val="28"/>
          <w:szCs w:val="28"/>
          <w:shd w:val="clear" w:color="auto" w:fill="FFFFFF"/>
        </w:rPr>
        <w:t>回复。</w:t>
      </w:r>
    </w:p>
    <w:tbl>
      <w:tblPr>
        <w:tblW w:w="4999"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57" w:type="dxa"/>
          <w:right w:w="57" w:type="dxa"/>
        </w:tblCellMar>
        <w:tblLook w:val="04A0" w:firstRow="1" w:lastRow="0" w:firstColumn="1" w:lastColumn="0" w:noHBand="0" w:noVBand="1"/>
      </w:tblPr>
      <w:tblGrid>
        <w:gridCol w:w="653"/>
        <w:gridCol w:w="798"/>
        <w:gridCol w:w="2847"/>
        <w:gridCol w:w="595"/>
        <w:gridCol w:w="595"/>
        <w:gridCol w:w="595"/>
        <w:gridCol w:w="595"/>
        <w:gridCol w:w="595"/>
        <w:gridCol w:w="601"/>
        <w:gridCol w:w="595"/>
      </w:tblGrid>
      <w:tr w:rsidR="009162D7" w:rsidTr="00B90C7F">
        <w:trPr>
          <w:jc w:val="center"/>
        </w:trPr>
        <w:tc>
          <w:tcPr>
            <w:tcW w:w="2538" w:type="pct"/>
            <w:gridSpan w:val="3"/>
            <w:vMerge w:val="restart"/>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9162D7" w:rsidRDefault="00A972C8">
            <w:pPr>
              <w:widowControl/>
              <w:spacing w:line="30" w:lineRule="atLeast"/>
              <w:jc w:val="left"/>
            </w:pPr>
            <w:r>
              <w:rPr>
                <w:rFonts w:ascii="楷体" w:eastAsia="楷体" w:hAnsi="楷体" w:cs="楷体" w:hint="eastAsia"/>
                <w:color w:val="333333"/>
                <w:kern w:val="0"/>
                <w:sz w:val="20"/>
                <w:szCs w:val="20"/>
                <w:lang w:bidi="ar"/>
              </w:rPr>
              <w:t>（本列数据的勾</w:t>
            </w:r>
            <w:proofErr w:type="gramStart"/>
            <w:r>
              <w:rPr>
                <w:rFonts w:ascii="楷体" w:eastAsia="楷体" w:hAnsi="楷体" w:cs="楷体" w:hint="eastAsia"/>
                <w:color w:val="333333"/>
                <w:kern w:val="0"/>
                <w:sz w:val="20"/>
                <w:szCs w:val="20"/>
                <w:lang w:bidi="ar"/>
              </w:rPr>
              <w:t>稽</w:t>
            </w:r>
            <w:proofErr w:type="gramEnd"/>
            <w:r>
              <w:rPr>
                <w:rFonts w:ascii="楷体" w:eastAsia="楷体" w:hAnsi="楷体" w:cs="楷体" w:hint="eastAsia"/>
                <w:color w:val="333333"/>
                <w:kern w:val="0"/>
                <w:sz w:val="20"/>
                <w:szCs w:val="20"/>
                <w:lang w:bidi="ar"/>
              </w:rPr>
              <w:t>关系为：第一项加第二项之和，等于第三项加第四项之和）</w:t>
            </w:r>
          </w:p>
        </w:tc>
        <w:tc>
          <w:tcPr>
            <w:tcW w:w="2462" w:type="pct"/>
            <w:gridSpan w:val="7"/>
            <w:tcBorders>
              <w:top w:val="single" w:sz="8" w:space="0" w:color="auto"/>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申请人情况</w:t>
            </w:r>
          </w:p>
        </w:tc>
      </w:tr>
      <w:tr w:rsidR="009162D7" w:rsidTr="00B90C7F">
        <w:trPr>
          <w:jc w:val="center"/>
        </w:trPr>
        <w:tc>
          <w:tcPr>
            <w:tcW w:w="2538" w:type="pct"/>
            <w:gridSpan w:val="3"/>
            <w:vMerge/>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9162D7" w:rsidRDefault="009162D7">
            <w:pPr>
              <w:jc w:val="left"/>
              <w:rPr>
                <w:rFonts w:ascii="宋体" w:eastAsia="宋体" w:hAnsi="宋体" w:cs="宋体"/>
                <w:color w:val="333333"/>
                <w:szCs w:val="21"/>
              </w:rPr>
            </w:pPr>
          </w:p>
        </w:tc>
        <w:tc>
          <w:tcPr>
            <w:tcW w:w="351" w:type="pct"/>
            <w:vMerge w:val="restar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自然人</w:t>
            </w:r>
          </w:p>
        </w:tc>
        <w:tc>
          <w:tcPr>
            <w:tcW w:w="1759" w:type="pct"/>
            <w:gridSpan w:val="5"/>
            <w:tcBorders>
              <w:top w:val="single" w:sz="8" w:space="0" w:color="auto"/>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法人或其他组织</w:t>
            </w:r>
          </w:p>
        </w:tc>
        <w:tc>
          <w:tcPr>
            <w:tcW w:w="351" w:type="pct"/>
            <w:vMerge w:val="restart"/>
            <w:tcBorders>
              <w:top w:val="single" w:sz="8" w:space="0" w:color="auto"/>
              <w:left w:val="nil"/>
              <w:bottom w:val="outset" w:sz="6"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总计</w:t>
            </w:r>
          </w:p>
        </w:tc>
      </w:tr>
      <w:tr w:rsidR="009162D7" w:rsidTr="00B90C7F">
        <w:trPr>
          <w:jc w:val="center"/>
        </w:trPr>
        <w:tc>
          <w:tcPr>
            <w:tcW w:w="2538" w:type="pct"/>
            <w:gridSpan w:val="3"/>
            <w:vMerge/>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9162D7" w:rsidRDefault="009162D7">
            <w:pPr>
              <w:jc w:val="left"/>
              <w:rPr>
                <w:rFonts w:ascii="宋体" w:eastAsia="宋体" w:hAnsi="宋体" w:cs="宋体"/>
                <w:color w:val="333333"/>
                <w:szCs w:val="21"/>
              </w:rPr>
            </w:pPr>
          </w:p>
        </w:tc>
        <w:tc>
          <w:tcPr>
            <w:tcW w:w="351" w:type="pct"/>
            <w:vMerge/>
            <w:tcBorders>
              <w:top w:val="nil"/>
              <w:left w:val="nil"/>
              <w:bottom w:val="single" w:sz="8" w:space="0" w:color="auto"/>
              <w:right w:val="single" w:sz="8"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商业</w:t>
            </w:r>
          </w:p>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企业</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科研</w:t>
            </w:r>
          </w:p>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机构</w:t>
            </w:r>
          </w:p>
        </w:tc>
        <w:tc>
          <w:tcPr>
            <w:tcW w:w="351" w:type="pct"/>
            <w:tcBorders>
              <w:top w:val="single" w:sz="8" w:space="0" w:color="auto"/>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社会公益组织</w:t>
            </w:r>
          </w:p>
        </w:tc>
        <w:tc>
          <w:tcPr>
            <w:tcW w:w="351" w:type="pct"/>
            <w:tcBorders>
              <w:top w:val="single" w:sz="8" w:space="0" w:color="auto"/>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法律服务机构</w:t>
            </w:r>
          </w:p>
        </w:tc>
        <w:tc>
          <w:tcPr>
            <w:tcW w:w="354" w:type="pct"/>
            <w:tcBorders>
              <w:top w:val="single" w:sz="8" w:space="0" w:color="auto"/>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其他</w:t>
            </w:r>
          </w:p>
        </w:tc>
        <w:tc>
          <w:tcPr>
            <w:tcW w:w="351" w:type="pct"/>
            <w:vMerge/>
            <w:tcBorders>
              <w:top w:val="single" w:sz="8" w:space="0" w:color="auto"/>
              <w:left w:val="nil"/>
              <w:bottom w:val="outset" w:sz="6" w:space="0" w:color="auto"/>
              <w:right w:val="single" w:sz="8" w:space="0" w:color="auto"/>
            </w:tcBorders>
            <w:shd w:val="clear" w:color="auto" w:fill="auto"/>
            <w:vAlign w:val="center"/>
          </w:tcPr>
          <w:p w:rsidR="009162D7" w:rsidRDefault="009162D7">
            <w:pPr>
              <w:jc w:val="left"/>
              <w:rPr>
                <w:rFonts w:ascii="宋体" w:eastAsia="宋体" w:hAnsi="宋体" w:cs="宋体"/>
                <w:color w:val="333333"/>
                <w:szCs w:val="21"/>
              </w:rPr>
            </w:pPr>
          </w:p>
        </w:tc>
      </w:tr>
      <w:tr w:rsidR="009162D7" w:rsidTr="00B90C7F">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9162D7" w:rsidRDefault="00A972C8">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一、本年新收政府信息公开申请数量</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1</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sidR="00A972C8">
              <w:rPr>
                <w:rFonts w:ascii="宋体" w:eastAsia="宋体" w:hAnsi="宋体" w:cs="宋体" w:hint="eastAsia"/>
                <w:color w:val="333333"/>
                <w:kern w:val="0"/>
                <w:szCs w:val="21"/>
                <w:lang w:bidi="ar"/>
              </w:rPr>
              <w:t> </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sidR="00A972C8">
              <w:rPr>
                <w:rFonts w:ascii="宋体" w:eastAsia="宋体" w:hAnsi="宋体" w:cs="宋体" w:hint="eastAsia"/>
                <w:color w:val="333333"/>
                <w:kern w:val="0"/>
                <w:szCs w:val="21"/>
                <w:lang w:bidi="ar"/>
              </w:rPr>
              <w:t> </w:t>
            </w:r>
          </w:p>
        </w:tc>
        <w:tc>
          <w:tcPr>
            <w:tcW w:w="351" w:type="pct"/>
            <w:tcBorders>
              <w:top w:val="nil"/>
              <w:left w:val="nil"/>
              <w:bottom w:val="single" w:sz="8" w:space="0" w:color="auto"/>
              <w:right w:val="single" w:sz="8" w:space="0" w:color="auto"/>
            </w:tcBorders>
            <w:shd w:val="clear" w:color="auto" w:fill="auto"/>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1</w:t>
            </w:r>
            <w:r w:rsidR="00A972C8">
              <w:rPr>
                <w:rFonts w:ascii="宋体" w:eastAsia="宋体" w:hAnsi="宋体" w:cs="宋体" w:hint="eastAsia"/>
                <w:color w:val="333333"/>
                <w:kern w:val="0"/>
                <w:szCs w:val="21"/>
                <w:lang w:bidi="ar"/>
              </w:rPr>
              <w:t> </w:t>
            </w:r>
          </w:p>
        </w:tc>
      </w:tr>
      <w:tr w:rsidR="009162D7" w:rsidTr="00B90C7F">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9162D7" w:rsidRDefault="00A972C8">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二、上年结转政府信息公开申请数量</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9162D7" w:rsidRDefault="00A972C8">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sidR="00B90C7F">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9162D7" w:rsidRDefault="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sidR="00A972C8">
              <w:rPr>
                <w:rFonts w:ascii="宋体" w:eastAsia="宋体" w:hAnsi="宋体" w:cs="宋体" w:hint="eastAsia"/>
                <w:color w:val="333333"/>
                <w:kern w:val="0"/>
                <w:szCs w:val="21"/>
                <w:lang w:bidi="ar"/>
              </w:rPr>
              <w:t> </w:t>
            </w:r>
          </w:p>
        </w:tc>
      </w:tr>
      <w:tr w:rsidR="00B90C7F" w:rsidTr="00B90C7F">
        <w:trPr>
          <w:jc w:val="center"/>
        </w:trPr>
        <w:tc>
          <w:tcPr>
            <w:tcW w:w="386" w:type="pct"/>
            <w:vMerge w:val="restart"/>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三、本年度办理结果</w:t>
            </w:r>
          </w:p>
        </w:tc>
        <w:tc>
          <w:tcPr>
            <w:tcW w:w="2153" w:type="pct"/>
            <w:gridSpan w:val="2"/>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（一）予以公开</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2153" w:type="pct"/>
            <w:gridSpan w:val="2"/>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（二）部分公开（区分处理的，只计这一情形，不计其他情形）</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（三）不予公开</w:t>
            </w: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1.属于国家秘密</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2.其他法律行政法规禁止公开</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3.危及“三安全</w:t>
            </w:r>
            <w:proofErr w:type="gramStart"/>
            <w:r>
              <w:rPr>
                <w:rFonts w:asciiTheme="minorEastAsia" w:hAnsiTheme="minorEastAsia" w:cstheme="minorEastAsia" w:hint="eastAsia"/>
                <w:color w:val="333333"/>
                <w:kern w:val="0"/>
                <w:szCs w:val="21"/>
                <w:lang w:bidi="ar"/>
              </w:rPr>
              <w:t>一</w:t>
            </w:r>
            <w:proofErr w:type="gramEnd"/>
            <w:r>
              <w:rPr>
                <w:rFonts w:asciiTheme="minorEastAsia" w:hAnsiTheme="minorEastAsia" w:cstheme="minorEastAsia" w:hint="eastAsia"/>
                <w:color w:val="333333"/>
                <w:kern w:val="0"/>
                <w:szCs w:val="21"/>
                <w:lang w:bidi="ar"/>
              </w:rPr>
              <w:t>稳定”</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4.保护第三方合法权益</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5.属于三类内部事务信息</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6.属于四类过程性信息</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7.属于行政执法案卷</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8.属于行政查询事项</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（四）无法提供</w:t>
            </w: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1.本机关不掌握相关政府信息</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1</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7D75AA"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1</w:t>
            </w:r>
            <w:r w:rsidR="00B90C7F">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2.没有现成信息需要另行制作</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3.补正后申请内容仍不明确</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（五）</w:t>
            </w:r>
            <w:proofErr w:type="gramStart"/>
            <w:r>
              <w:rPr>
                <w:rFonts w:asciiTheme="minorEastAsia" w:hAnsiTheme="minorEastAsia" w:cstheme="minorEastAsia" w:hint="eastAsia"/>
                <w:color w:val="333333"/>
                <w:kern w:val="0"/>
                <w:szCs w:val="21"/>
                <w:lang w:bidi="ar"/>
              </w:rPr>
              <w:lastRenderedPageBreak/>
              <w:t>不予处理</w:t>
            </w:r>
            <w:proofErr w:type="gramEnd"/>
          </w:p>
        </w:tc>
        <w:tc>
          <w:tcPr>
            <w:tcW w:w="168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lastRenderedPageBreak/>
              <w:t>1.信访举报投诉类申请</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2.重复申请</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3.要求提供公开出版物</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4.无正当理由大量反复申请</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trHeight w:val="779"/>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outset" w:sz="6" w:space="0" w:color="auto"/>
              <w:right w:val="single" w:sz="8" w:space="0" w:color="auto"/>
            </w:tcBorders>
            <w:shd w:val="clear" w:color="auto" w:fill="auto"/>
            <w:vAlign w:val="center"/>
          </w:tcPr>
          <w:p w:rsidR="00B90C7F" w:rsidRDefault="00B90C7F" w:rsidP="00B90C7F">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5.要求行政机关确认或重新出具已获取信息</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val="restart"/>
            <w:tcBorders>
              <w:top w:val="outset" w:sz="6" w:space="0" w:color="auto"/>
              <w:left w:val="nil"/>
              <w:bottom w:val="outset" w:sz="6"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（六）其他处理</w:t>
            </w:r>
          </w:p>
        </w:tc>
        <w:tc>
          <w:tcPr>
            <w:tcW w:w="168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1.申请人无正当理由逾期</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补正、行政机关</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再处理其政府信息公开申请</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outset" w:sz="6" w:space="0" w:color="auto"/>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2.申请人逾期未按收费通知要求缴纳费用、行政机关</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再处理其政府信息公开申请</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472" w:type="pct"/>
            <w:vMerge/>
            <w:tcBorders>
              <w:top w:val="outset" w:sz="6" w:space="0" w:color="auto"/>
              <w:left w:val="nil"/>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3.其他</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B90C7F" w:rsidTr="00B90C7F">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B90C7F" w:rsidRDefault="00B90C7F" w:rsidP="00B90C7F">
            <w:pPr>
              <w:jc w:val="left"/>
              <w:rPr>
                <w:rFonts w:asciiTheme="minorEastAsia" w:hAnsiTheme="minorEastAsia" w:cstheme="minorEastAsia"/>
                <w:color w:val="333333"/>
                <w:szCs w:val="21"/>
              </w:rPr>
            </w:pPr>
          </w:p>
        </w:tc>
        <w:tc>
          <w:tcPr>
            <w:tcW w:w="2153" w:type="pct"/>
            <w:gridSpan w:val="2"/>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（七）总计</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1</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7D75AA" w:rsidP="00B90C7F">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1</w:t>
            </w:r>
            <w:r w:rsidR="00B90C7F">
              <w:rPr>
                <w:rFonts w:ascii="宋体" w:eastAsia="宋体" w:hAnsi="宋体" w:cs="宋体" w:hint="eastAsia"/>
                <w:color w:val="333333"/>
                <w:kern w:val="0"/>
                <w:szCs w:val="21"/>
                <w:lang w:bidi="ar"/>
              </w:rPr>
              <w:t> </w:t>
            </w:r>
          </w:p>
        </w:tc>
      </w:tr>
      <w:tr w:rsidR="00B90C7F" w:rsidTr="00B90C7F">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B90C7F" w:rsidRDefault="00B90C7F" w:rsidP="00B90C7F">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四、结转下年度继续办理</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B90C7F" w:rsidRDefault="00B90C7F" w:rsidP="00B90C7F">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B90C7F" w:rsidRDefault="00B90C7F" w:rsidP="00B90C7F">
            <w:pPr>
              <w:jc w:val="left"/>
              <w:rPr>
                <w:rFonts w:ascii="宋体" w:eastAsia="宋体" w:hAnsi="宋体" w:cs="宋体"/>
                <w:color w:val="333333"/>
                <w:szCs w:val="21"/>
              </w:rPr>
            </w:pPr>
            <w:r>
              <w:rPr>
                <w:rFonts w:ascii="宋体" w:eastAsia="宋体" w:hAnsi="宋体" w:cs="宋体" w:hint="eastAsia"/>
                <w:color w:val="333333"/>
                <w:szCs w:val="21"/>
              </w:rPr>
              <w:t>0</w:t>
            </w:r>
          </w:p>
        </w:tc>
      </w:tr>
    </w:tbl>
    <w:p w:rsidR="009162D7" w:rsidRDefault="009162D7">
      <w:pPr>
        <w:widowControl/>
        <w:spacing w:line="432" w:lineRule="auto"/>
        <w:jc w:val="center"/>
        <w:rPr>
          <w:rFonts w:ascii="宋体" w:eastAsia="宋体" w:hAnsi="宋体" w:cs="宋体"/>
          <w:color w:val="333333"/>
          <w:sz w:val="24"/>
        </w:rPr>
      </w:pPr>
    </w:p>
    <w:p w:rsidR="009162D7" w:rsidRDefault="00A972C8">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四、政府信息公开行政复议、行政诉讼情况</w:t>
      </w:r>
    </w:p>
    <w:p w:rsidR="009162D7" w:rsidRPr="00010CD2" w:rsidRDefault="00C71B15"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2022年度天门调查队未发生针对本单位有关政务信息公开事务的行政复议案、行政诉讼案。</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6"/>
        <w:gridCol w:w="566"/>
        <w:gridCol w:w="574"/>
        <w:gridCol w:w="566"/>
        <w:gridCol w:w="566"/>
        <w:gridCol w:w="567"/>
        <w:gridCol w:w="567"/>
        <w:gridCol w:w="573"/>
        <w:gridCol w:w="567"/>
        <w:gridCol w:w="567"/>
        <w:gridCol w:w="567"/>
        <w:gridCol w:w="567"/>
        <w:gridCol w:w="573"/>
      </w:tblGrid>
      <w:tr w:rsidR="009162D7">
        <w:trPr>
          <w:jc w:val="center"/>
        </w:trPr>
        <w:tc>
          <w:tcPr>
            <w:tcW w:w="166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行政复议</w:t>
            </w:r>
          </w:p>
        </w:tc>
        <w:tc>
          <w:tcPr>
            <w:tcW w:w="333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行政诉讼</w:t>
            </w:r>
          </w:p>
        </w:tc>
      </w:tr>
      <w:tr w:rsidR="009162D7">
        <w:trPr>
          <w:jc w:val="center"/>
        </w:trPr>
        <w:tc>
          <w:tcPr>
            <w:tcW w:w="332" w:type="pct"/>
            <w:vMerge w:val="restart"/>
            <w:tcBorders>
              <w:top w:val="nil"/>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结果维持</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t>纠正</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其他</w:t>
            </w:r>
            <w:r>
              <w:rPr>
                <w:rFonts w:ascii="宋体" w:eastAsia="宋体" w:hAnsi="宋体" w:cs="宋体" w:hint="eastAsia"/>
                <w:color w:val="333333"/>
                <w:kern w:val="0"/>
                <w:sz w:val="20"/>
                <w:szCs w:val="20"/>
                <w:lang w:bidi="ar"/>
              </w:rPr>
              <w:br/>
              <w:t>结果</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t>审结</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总计</w:t>
            </w:r>
          </w:p>
        </w:tc>
        <w:tc>
          <w:tcPr>
            <w:tcW w:w="166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未经复议直接起诉</w:t>
            </w:r>
          </w:p>
        </w:tc>
        <w:tc>
          <w:tcPr>
            <w:tcW w:w="166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复议后起诉</w:t>
            </w:r>
          </w:p>
        </w:tc>
      </w:tr>
      <w:tr w:rsidR="009162D7">
        <w:trPr>
          <w:jc w:val="center"/>
        </w:trPr>
        <w:tc>
          <w:tcPr>
            <w:tcW w:w="332" w:type="pct"/>
            <w:vMerge/>
            <w:tcBorders>
              <w:top w:val="nil"/>
              <w:left w:val="single" w:sz="4" w:space="0" w:color="auto"/>
              <w:bottom w:val="single" w:sz="4" w:space="0" w:color="auto"/>
              <w:right w:val="single" w:sz="4"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32" w:type="pct"/>
            <w:vMerge/>
            <w:tcBorders>
              <w:top w:val="nil"/>
              <w:left w:val="single" w:sz="4" w:space="0" w:color="auto"/>
              <w:bottom w:val="single" w:sz="4" w:space="0" w:color="auto"/>
              <w:right w:val="single" w:sz="4"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9162D7">
            <w:pPr>
              <w:jc w:val="left"/>
              <w:rPr>
                <w:rFonts w:ascii="宋体" w:eastAsia="宋体" w:hAnsi="宋体" w:cs="宋体"/>
                <w:color w:val="333333"/>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t>维持</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t>纠正</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其他</w:t>
            </w:r>
            <w:r>
              <w:rPr>
                <w:rFonts w:ascii="宋体" w:eastAsia="宋体" w:hAnsi="宋体" w:cs="宋体" w:hint="eastAsia"/>
                <w:color w:val="333333"/>
                <w:kern w:val="0"/>
                <w:sz w:val="20"/>
                <w:szCs w:val="20"/>
                <w:lang w:bidi="ar"/>
              </w:rPr>
              <w:br/>
              <w:t>结果</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t>审结</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000000"/>
                <w:kern w:val="0"/>
                <w:sz w:val="20"/>
                <w:szCs w:val="20"/>
                <w:lang w:bidi="ar"/>
              </w:rPr>
              <w:t>总计</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t>维持</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t>纠正</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000000"/>
                <w:kern w:val="0"/>
                <w:sz w:val="20"/>
                <w:szCs w:val="20"/>
                <w:lang w:bidi="ar"/>
              </w:rPr>
              <w:t>其他</w:t>
            </w:r>
            <w:r>
              <w:rPr>
                <w:rFonts w:ascii="宋体" w:eastAsia="宋体" w:hAnsi="宋体" w:cs="宋体" w:hint="eastAsia"/>
                <w:color w:val="000000"/>
                <w:kern w:val="0"/>
                <w:sz w:val="20"/>
                <w:szCs w:val="20"/>
                <w:lang w:bidi="ar"/>
              </w:rPr>
              <w:br/>
              <w:t>结果</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t>审结</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宋体" w:eastAsia="宋体" w:hAnsi="宋体" w:cs="宋体" w:hint="eastAsia"/>
                <w:color w:val="000000"/>
                <w:kern w:val="0"/>
                <w:sz w:val="20"/>
                <w:szCs w:val="20"/>
                <w:lang w:bidi="ar"/>
              </w:rPr>
              <w:t>总计</w:t>
            </w:r>
          </w:p>
        </w:tc>
      </w:tr>
      <w:tr w:rsidR="009162D7">
        <w:trPr>
          <w:trHeight w:val="672"/>
          <w:jc w:val="cent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color w:val="333333"/>
                <w:sz w:val="20"/>
                <w:szCs w:val="20"/>
                <w:lang w:bidi="ar"/>
              </w:rPr>
              <w:t> </w:t>
            </w:r>
            <w:r w:rsidR="007D75AA">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7D75AA">
            <w:pPr>
              <w:widowControl/>
              <w:spacing w:line="30" w:lineRule="atLeast"/>
              <w:jc w:val="center"/>
            </w:pPr>
            <w:r>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rsidP="007D75AA">
            <w:pPr>
              <w:widowControl/>
              <w:spacing w:line="30" w:lineRule="atLeast"/>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7D75AA">
            <w:pPr>
              <w:widowControl/>
              <w:spacing w:line="30" w:lineRule="atLeast"/>
              <w:jc w:val="center"/>
            </w:pPr>
            <w:r>
              <w:rPr>
                <w:rFonts w:ascii="黑体" w:eastAsia="黑体" w:hAnsi="宋体" w:cs="黑体"/>
                <w:color w:val="333333"/>
                <w:sz w:val="20"/>
                <w:szCs w:val="20"/>
                <w:lang w:bidi="ar"/>
              </w:rPr>
              <w:t>0</w:t>
            </w:r>
            <w:r w:rsidR="00A972C8">
              <w:rPr>
                <w:rFonts w:ascii="黑体" w:eastAsia="黑体" w:hAnsi="宋体" w:cs="黑体" w:hint="eastAsia"/>
                <w:color w:val="333333"/>
                <w:sz w:val="20"/>
                <w:szCs w:val="20"/>
                <w:lang w:bidi="ar"/>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7D75AA">
            <w:pPr>
              <w:widowControl/>
              <w:spacing w:line="30" w:lineRule="atLeast"/>
              <w:jc w:val="center"/>
            </w:pPr>
            <w:r>
              <w:rPr>
                <w:rFonts w:ascii="黑体" w:eastAsia="黑体" w:hAnsi="宋体" w:cs="黑体"/>
                <w:color w:val="333333"/>
                <w:sz w:val="20"/>
                <w:szCs w:val="20"/>
                <w:lang w:bidi="ar"/>
              </w:rPr>
              <w:t>0</w:t>
            </w:r>
            <w:r w:rsidR="00A972C8">
              <w:rPr>
                <w:rFonts w:ascii="黑体" w:eastAsia="黑体" w:hAnsi="宋体" w:cs="黑体" w:hint="eastAsia"/>
                <w:color w:val="333333"/>
                <w:sz w:val="20"/>
                <w:szCs w:val="20"/>
                <w:lang w:bidi="ar"/>
              </w:rPr>
              <w:t> </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7D75AA">
            <w:pPr>
              <w:widowControl/>
              <w:spacing w:line="30" w:lineRule="atLeast"/>
              <w:jc w:val="center"/>
            </w:pPr>
            <w:r>
              <w:rPr>
                <w:rFonts w:ascii="黑体" w:eastAsia="黑体" w:hAnsi="宋体" w:cs="黑体"/>
                <w:color w:val="333333"/>
                <w:sz w:val="20"/>
                <w:szCs w:val="20"/>
                <w:lang w:bidi="ar"/>
              </w:rPr>
              <w:t>0</w:t>
            </w:r>
            <w:r w:rsidR="00A972C8">
              <w:rPr>
                <w:rFonts w:ascii="黑体" w:eastAsia="黑体" w:hAnsi="宋体" w:cs="黑体" w:hint="eastAsia"/>
                <w:color w:val="333333"/>
                <w:sz w:val="20"/>
                <w:szCs w:val="20"/>
                <w:lang w:bidi="ar"/>
              </w:rPr>
              <w:t> </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A972C8">
            <w:pPr>
              <w:widowControl/>
              <w:spacing w:line="30" w:lineRule="atLeast"/>
              <w:jc w:val="center"/>
            </w:pPr>
            <w:r>
              <w:rPr>
                <w:rFonts w:ascii="黑体" w:eastAsia="黑体" w:hAnsi="宋体" w:cs="黑体" w:hint="eastAsia"/>
                <w:color w:val="333333"/>
                <w:sz w:val="20"/>
                <w:szCs w:val="20"/>
                <w:lang w:bidi="ar"/>
              </w:rPr>
              <w:t> </w:t>
            </w:r>
            <w:r w:rsidR="007D75AA">
              <w:rPr>
                <w:rFonts w:ascii="黑体" w:eastAsia="黑体" w:hAnsi="宋体" w:cs="黑体"/>
                <w:color w:val="333333"/>
                <w:sz w:val="20"/>
                <w:szCs w:val="20"/>
                <w:lang w:bidi="ar"/>
              </w:rPr>
              <w:t>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9162D7" w:rsidRDefault="007D75AA">
            <w:pPr>
              <w:jc w:val="left"/>
              <w:rPr>
                <w:rFonts w:ascii="宋体" w:eastAsia="宋体" w:hAnsi="宋体" w:cs="宋体"/>
                <w:color w:val="333333"/>
                <w:szCs w:val="21"/>
              </w:rPr>
            </w:pPr>
            <w:r>
              <w:rPr>
                <w:rFonts w:ascii="宋体" w:eastAsia="宋体" w:hAnsi="宋体" w:cs="宋体" w:hint="eastAsia"/>
                <w:color w:val="333333"/>
                <w:szCs w:val="21"/>
              </w:rPr>
              <w:t>0</w:t>
            </w:r>
          </w:p>
        </w:tc>
      </w:tr>
    </w:tbl>
    <w:p w:rsidR="009162D7" w:rsidRDefault="009162D7">
      <w:pPr>
        <w:widowControl/>
        <w:jc w:val="left"/>
      </w:pPr>
    </w:p>
    <w:p w:rsidR="009162D7" w:rsidRDefault="00A972C8">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五、存在的主要问题及改进情况</w:t>
      </w:r>
    </w:p>
    <w:p w:rsidR="00CE5C55" w:rsidRPr="00010CD2" w:rsidRDefault="00CE5C55"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2022年</w:t>
      </w:r>
      <w:r w:rsidRPr="00010CD2">
        <w:rPr>
          <w:rFonts w:asciiTheme="minorEastAsia" w:hAnsiTheme="minorEastAsia"/>
          <w:color w:val="555555"/>
          <w:sz w:val="28"/>
          <w:szCs w:val="28"/>
          <w:shd w:val="clear" w:color="auto" w:fill="FFFFFF"/>
        </w:rPr>
        <w:t>天门调查</w:t>
      </w:r>
      <w:proofErr w:type="gramStart"/>
      <w:r w:rsidRPr="00010CD2">
        <w:rPr>
          <w:rFonts w:asciiTheme="minorEastAsia" w:hAnsiTheme="minorEastAsia"/>
          <w:color w:val="555555"/>
          <w:sz w:val="28"/>
          <w:szCs w:val="28"/>
          <w:shd w:val="clear" w:color="auto" w:fill="FFFFFF"/>
        </w:rPr>
        <w:t>队</w:t>
      </w:r>
      <w:r w:rsidRPr="00010CD2">
        <w:rPr>
          <w:rFonts w:asciiTheme="minorEastAsia" w:hAnsiTheme="minorEastAsia" w:hint="eastAsia"/>
          <w:color w:val="555555"/>
          <w:sz w:val="28"/>
          <w:szCs w:val="28"/>
          <w:shd w:val="clear" w:color="auto" w:fill="FFFFFF"/>
        </w:rPr>
        <w:t>信息</w:t>
      </w:r>
      <w:proofErr w:type="gramEnd"/>
      <w:r w:rsidRPr="00010CD2">
        <w:rPr>
          <w:rFonts w:asciiTheme="minorEastAsia" w:hAnsiTheme="minorEastAsia" w:hint="eastAsia"/>
          <w:color w:val="555555"/>
          <w:sz w:val="28"/>
          <w:szCs w:val="28"/>
          <w:shd w:val="clear" w:color="auto" w:fill="FFFFFF"/>
        </w:rPr>
        <w:t>公开工作取得一定成效，但对照政务公开新要求，仍存在一些不足，主要表现在：公开深度广度需进一步增强，解读方式需进一步丰富，公开平台建设管理需进一步完善。</w:t>
      </w:r>
    </w:p>
    <w:p w:rsidR="00CE5C55" w:rsidRPr="00010CD2" w:rsidRDefault="00CE5C55" w:rsidP="00E869CC">
      <w:pPr>
        <w:pStyle w:val="a3"/>
        <w:widowControl/>
        <w:spacing w:line="432" w:lineRule="auto"/>
        <w:ind w:firstLine="420"/>
        <w:jc w:val="both"/>
        <w:rPr>
          <w:rFonts w:asciiTheme="minorEastAsia" w:hAnsiTheme="minorEastAsia"/>
          <w:color w:val="555555"/>
          <w:sz w:val="28"/>
          <w:szCs w:val="28"/>
          <w:shd w:val="clear" w:color="auto" w:fill="FFFFFF"/>
        </w:rPr>
      </w:pPr>
      <w:r w:rsidRPr="00010CD2">
        <w:rPr>
          <w:rFonts w:asciiTheme="minorEastAsia" w:hAnsiTheme="minorEastAsia" w:hint="eastAsia"/>
          <w:color w:val="555555"/>
          <w:sz w:val="28"/>
          <w:szCs w:val="28"/>
          <w:shd w:val="clear" w:color="auto" w:fill="FFFFFF"/>
        </w:rPr>
        <w:t>2023年，天门</w:t>
      </w:r>
      <w:r w:rsidRPr="00010CD2">
        <w:rPr>
          <w:rFonts w:asciiTheme="minorEastAsia" w:hAnsiTheme="minorEastAsia"/>
          <w:color w:val="555555"/>
          <w:sz w:val="28"/>
          <w:szCs w:val="28"/>
          <w:shd w:val="clear" w:color="auto" w:fill="FFFFFF"/>
        </w:rPr>
        <w:t>调查队</w:t>
      </w:r>
      <w:r w:rsidRPr="00010CD2">
        <w:rPr>
          <w:rFonts w:asciiTheme="minorEastAsia" w:hAnsiTheme="minorEastAsia" w:hint="eastAsia"/>
          <w:color w:val="555555"/>
          <w:sz w:val="28"/>
          <w:szCs w:val="28"/>
          <w:shd w:val="clear" w:color="auto" w:fill="FFFFFF"/>
        </w:rPr>
        <w:t>将进一步加大政务公开工作力度，聚焦民生</w:t>
      </w:r>
      <w:r w:rsidRPr="00010CD2">
        <w:rPr>
          <w:rFonts w:asciiTheme="minorEastAsia" w:hAnsiTheme="minorEastAsia"/>
          <w:color w:val="555555"/>
          <w:sz w:val="28"/>
          <w:szCs w:val="28"/>
          <w:shd w:val="clear" w:color="auto" w:fill="FFFFFF"/>
        </w:rPr>
        <w:t>热点</w:t>
      </w:r>
      <w:r w:rsidR="00010CCA" w:rsidRPr="00010CD2">
        <w:rPr>
          <w:rFonts w:asciiTheme="minorEastAsia" w:hAnsiTheme="minorEastAsia" w:hint="eastAsia"/>
          <w:color w:val="555555"/>
          <w:sz w:val="28"/>
          <w:szCs w:val="28"/>
          <w:shd w:val="clear" w:color="auto" w:fill="FFFFFF"/>
        </w:rPr>
        <w:t>，</w:t>
      </w:r>
      <w:r w:rsidR="00D31966" w:rsidRPr="00010CD2">
        <w:rPr>
          <w:rFonts w:asciiTheme="minorEastAsia" w:hAnsiTheme="minorEastAsia" w:hint="eastAsia"/>
          <w:color w:val="555555"/>
          <w:sz w:val="28"/>
          <w:szCs w:val="28"/>
          <w:shd w:val="clear" w:color="auto" w:fill="FFFFFF"/>
        </w:rPr>
        <w:t>传递</w:t>
      </w:r>
      <w:r w:rsidRPr="00010CD2">
        <w:rPr>
          <w:rFonts w:asciiTheme="minorEastAsia" w:hAnsiTheme="minorEastAsia" w:hint="eastAsia"/>
          <w:color w:val="555555"/>
          <w:sz w:val="28"/>
          <w:szCs w:val="28"/>
          <w:shd w:val="clear" w:color="auto" w:fill="FFFFFF"/>
        </w:rPr>
        <w:t>政策</w:t>
      </w:r>
      <w:r w:rsidRPr="00010CD2">
        <w:rPr>
          <w:rFonts w:asciiTheme="minorEastAsia" w:hAnsiTheme="minorEastAsia"/>
          <w:color w:val="555555"/>
          <w:sz w:val="28"/>
          <w:szCs w:val="28"/>
          <w:shd w:val="clear" w:color="auto" w:fill="FFFFFF"/>
        </w:rPr>
        <w:t>解读</w:t>
      </w:r>
      <w:r w:rsidRPr="00010CD2">
        <w:rPr>
          <w:rFonts w:asciiTheme="minorEastAsia" w:hAnsiTheme="minorEastAsia" w:hint="eastAsia"/>
          <w:color w:val="555555"/>
          <w:sz w:val="28"/>
          <w:szCs w:val="28"/>
          <w:shd w:val="clear" w:color="auto" w:fill="FFFFFF"/>
        </w:rPr>
        <w:t>，提升公开平台建设管理水平。</w:t>
      </w:r>
    </w:p>
    <w:p w:rsidR="009162D7" w:rsidRDefault="00A972C8">
      <w:pPr>
        <w:pStyle w:val="a3"/>
        <w:widowControl/>
        <w:spacing w:line="360" w:lineRule="auto"/>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w:t>
      </w:r>
    </w:p>
    <w:p w:rsidR="00E869CC" w:rsidRDefault="00A972C8" w:rsidP="00E869CC">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六、其他需要报告的事项</w:t>
      </w:r>
    </w:p>
    <w:p w:rsidR="009162D7" w:rsidRPr="00E869CC" w:rsidRDefault="00E47112" w:rsidP="00E869CC">
      <w:pPr>
        <w:pStyle w:val="a3"/>
        <w:widowControl/>
        <w:spacing w:line="360" w:lineRule="auto"/>
        <w:ind w:firstLineChars="200" w:firstLine="560"/>
        <w:jc w:val="both"/>
        <w:rPr>
          <w:rFonts w:ascii="黑体" w:eastAsia="黑体" w:hAnsi="黑体" w:cs="黑体"/>
          <w:color w:val="333333"/>
          <w:sz w:val="32"/>
          <w:szCs w:val="32"/>
        </w:rPr>
      </w:pPr>
      <w:r w:rsidRPr="00B458F7">
        <w:rPr>
          <w:rFonts w:asciiTheme="minorEastAsia" w:hAnsiTheme="minorEastAsia" w:hint="eastAsia"/>
          <w:color w:val="555555"/>
          <w:sz w:val="28"/>
          <w:szCs w:val="28"/>
          <w:shd w:val="clear" w:color="auto" w:fill="FFFFFF"/>
        </w:rPr>
        <w:t>2022年度天门</w:t>
      </w:r>
      <w:r w:rsidRPr="00B458F7">
        <w:rPr>
          <w:rFonts w:asciiTheme="minorEastAsia" w:hAnsiTheme="minorEastAsia"/>
          <w:color w:val="555555"/>
          <w:sz w:val="28"/>
          <w:szCs w:val="28"/>
          <w:shd w:val="clear" w:color="auto" w:fill="FFFFFF"/>
        </w:rPr>
        <w:t>调查队</w:t>
      </w:r>
      <w:r w:rsidRPr="00B458F7">
        <w:rPr>
          <w:rFonts w:asciiTheme="minorEastAsia" w:hAnsiTheme="minorEastAsia" w:hint="eastAsia"/>
          <w:color w:val="555555"/>
          <w:sz w:val="28"/>
          <w:szCs w:val="28"/>
          <w:shd w:val="clear" w:color="auto" w:fill="FFFFFF"/>
        </w:rPr>
        <w:t>政务公开工作要点落实情况良好，在</w:t>
      </w:r>
      <w:r w:rsidR="00B458F7" w:rsidRPr="00B458F7">
        <w:rPr>
          <w:rFonts w:asciiTheme="minorEastAsia" w:hAnsiTheme="minorEastAsia" w:hint="eastAsia"/>
          <w:color w:val="555555"/>
          <w:sz w:val="28"/>
          <w:szCs w:val="28"/>
          <w:shd w:val="clear" w:color="auto" w:fill="FFFFFF"/>
        </w:rPr>
        <w:t>涉及</w:t>
      </w:r>
      <w:r w:rsidR="00B458F7" w:rsidRPr="00B458F7">
        <w:rPr>
          <w:rFonts w:asciiTheme="minorEastAsia" w:hAnsiTheme="minorEastAsia"/>
          <w:color w:val="555555"/>
          <w:sz w:val="28"/>
          <w:szCs w:val="28"/>
          <w:shd w:val="clear" w:color="auto" w:fill="FFFFFF"/>
        </w:rPr>
        <w:t>调查</w:t>
      </w:r>
      <w:r w:rsidR="00B458F7" w:rsidRPr="00B458F7">
        <w:rPr>
          <w:rFonts w:asciiTheme="minorEastAsia" w:hAnsiTheme="minorEastAsia" w:hint="eastAsia"/>
          <w:color w:val="555555"/>
          <w:sz w:val="28"/>
          <w:szCs w:val="28"/>
          <w:shd w:val="clear" w:color="auto" w:fill="FFFFFF"/>
        </w:rPr>
        <w:t>网点</w:t>
      </w:r>
      <w:r w:rsidR="00B458F7">
        <w:rPr>
          <w:rFonts w:asciiTheme="minorEastAsia" w:hAnsiTheme="minorEastAsia" w:hint="eastAsia"/>
          <w:color w:val="555555"/>
          <w:sz w:val="28"/>
          <w:szCs w:val="28"/>
          <w:shd w:val="clear" w:color="auto" w:fill="FFFFFF"/>
        </w:rPr>
        <w:t>个人</w:t>
      </w:r>
      <w:r w:rsidR="00B458F7">
        <w:rPr>
          <w:rFonts w:asciiTheme="minorEastAsia" w:hAnsiTheme="minorEastAsia"/>
          <w:color w:val="555555"/>
          <w:sz w:val="28"/>
          <w:szCs w:val="28"/>
          <w:shd w:val="clear" w:color="auto" w:fill="FFFFFF"/>
        </w:rPr>
        <w:t>和企</w:t>
      </w:r>
      <w:bookmarkStart w:id="0" w:name="_GoBack"/>
      <w:bookmarkEnd w:id="0"/>
      <w:r w:rsidR="00B458F7">
        <w:rPr>
          <w:rFonts w:asciiTheme="minorEastAsia" w:hAnsiTheme="minorEastAsia"/>
          <w:color w:val="555555"/>
          <w:sz w:val="28"/>
          <w:szCs w:val="28"/>
          <w:shd w:val="clear" w:color="auto" w:fill="FFFFFF"/>
        </w:rPr>
        <w:t>业</w:t>
      </w:r>
      <w:r w:rsidR="00B458F7" w:rsidRPr="00B458F7">
        <w:rPr>
          <w:rFonts w:asciiTheme="minorEastAsia" w:hAnsiTheme="minorEastAsia"/>
          <w:color w:val="555555"/>
          <w:sz w:val="28"/>
          <w:szCs w:val="28"/>
          <w:shd w:val="clear" w:color="auto" w:fill="FFFFFF"/>
        </w:rPr>
        <w:t>数据</w:t>
      </w:r>
      <w:r w:rsidR="00B458F7" w:rsidRPr="00B458F7">
        <w:rPr>
          <w:rFonts w:asciiTheme="minorEastAsia" w:hAnsiTheme="minorEastAsia" w:hint="eastAsia"/>
          <w:color w:val="555555"/>
          <w:sz w:val="28"/>
          <w:szCs w:val="28"/>
          <w:shd w:val="clear" w:color="auto" w:fill="FFFFFF"/>
        </w:rPr>
        <w:t>采集</w:t>
      </w:r>
      <w:r w:rsidR="00B458F7">
        <w:rPr>
          <w:rFonts w:asciiTheme="minorEastAsia" w:hAnsiTheme="minorEastAsia" w:hint="eastAsia"/>
          <w:color w:val="555555"/>
          <w:sz w:val="28"/>
          <w:szCs w:val="28"/>
          <w:shd w:val="clear" w:color="auto" w:fill="FFFFFF"/>
        </w:rPr>
        <w:t>需</w:t>
      </w:r>
      <w:r w:rsidR="00B458F7">
        <w:rPr>
          <w:rFonts w:asciiTheme="minorEastAsia" w:hAnsiTheme="minorEastAsia"/>
          <w:color w:val="555555"/>
          <w:sz w:val="28"/>
          <w:szCs w:val="28"/>
          <w:shd w:val="clear" w:color="auto" w:fill="FFFFFF"/>
        </w:rPr>
        <w:t>保密</w:t>
      </w:r>
      <w:r w:rsidRPr="00B458F7">
        <w:rPr>
          <w:rFonts w:asciiTheme="minorEastAsia" w:hAnsiTheme="minorEastAsia" w:hint="eastAsia"/>
          <w:color w:val="555555"/>
          <w:sz w:val="28"/>
          <w:szCs w:val="28"/>
          <w:shd w:val="clear" w:color="auto" w:fill="FFFFFF"/>
        </w:rPr>
        <w:t>不公开为例外，不断完善</w:t>
      </w:r>
      <w:r w:rsidR="00B458F7" w:rsidRPr="00B458F7">
        <w:rPr>
          <w:rFonts w:asciiTheme="minorEastAsia" w:hAnsiTheme="minorEastAsia" w:hint="eastAsia"/>
          <w:color w:val="555555"/>
          <w:sz w:val="28"/>
          <w:szCs w:val="28"/>
          <w:shd w:val="clear" w:color="auto" w:fill="FFFFFF"/>
        </w:rPr>
        <w:t>核定</w:t>
      </w:r>
      <w:r w:rsidR="00B458F7" w:rsidRPr="00B458F7">
        <w:rPr>
          <w:rFonts w:asciiTheme="minorEastAsia" w:hAnsiTheme="minorEastAsia"/>
          <w:color w:val="555555"/>
          <w:sz w:val="28"/>
          <w:szCs w:val="28"/>
          <w:shd w:val="clear" w:color="auto" w:fill="FFFFFF"/>
        </w:rPr>
        <w:t>数据发布</w:t>
      </w:r>
      <w:r w:rsidRPr="00B458F7">
        <w:rPr>
          <w:rFonts w:asciiTheme="minorEastAsia" w:hAnsiTheme="minorEastAsia" w:hint="eastAsia"/>
          <w:color w:val="555555"/>
          <w:sz w:val="28"/>
          <w:szCs w:val="28"/>
          <w:shd w:val="clear" w:color="auto" w:fill="FFFFFF"/>
        </w:rPr>
        <w:t>，</w:t>
      </w:r>
      <w:r w:rsidR="00B458F7" w:rsidRPr="00B458F7">
        <w:rPr>
          <w:rFonts w:asciiTheme="minorEastAsia" w:hAnsiTheme="minorEastAsia" w:hint="eastAsia"/>
          <w:color w:val="555555"/>
          <w:sz w:val="28"/>
          <w:szCs w:val="28"/>
          <w:shd w:val="clear" w:color="auto" w:fill="FFFFFF"/>
        </w:rPr>
        <w:t>全年</w:t>
      </w:r>
      <w:r w:rsidR="00B458F7">
        <w:rPr>
          <w:rFonts w:asciiTheme="minorEastAsia" w:hAnsiTheme="minorEastAsia" w:hint="eastAsia"/>
          <w:color w:val="555555"/>
          <w:sz w:val="28"/>
          <w:szCs w:val="28"/>
          <w:shd w:val="clear" w:color="auto" w:fill="FFFFFF"/>
        </w:rPr>
        <w:t>未</w:t>
      </w:r>
      <w:r w:rsidRPr="00B458F7">
        <w:rPr>
          <w:rFonts w:asciiTheme="minorEastAsia" w:hAnsiTheme="minorEastAsia" w:hint="eastAsia"/>
          <w:color w:val="555555"/>
          <w:sz w:val="28"/>
          <w:szCs w:val="28"/>
          <w:shd w:val="clear" w:color="auto" w:fill="FFFFFF"/>
        </w:rPr>
        <w:t>收取信息处理费</w:t>
      </w:r>
      <w:r w:rsidR="00D31966" w:rsidRPr="00B458F7">
        <w:rPr>
          <w:rFonts w:asciiTheme="minorEastAsia" w:hAnsiTheme="minorEastAsia" w:hint="eastAsia"/>
          <w:color w:val="555555"/>
          <w:sz w:val="28"/>
          <w:szCs w:val="28"/>
          <w:shd w:val="clear" w:color="auto" w:fill="FFFFFF"/>
        </w:rPr>
        <w:t>。</w:t>
      </w:r>
    </w:p>
    <w:sectPr w:rsidR="009162D7" w:rsidRPr="00E869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B3E59943-1C85-4792-BEAB-70AEECD102E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embedBold r:id="rId2" w:subsetted="1" w:fontKey="{BA223EE4-CFC4-410A-9CE7-EF97F28B0554}"/>
  </w:font>
  <w:font w:name="方正小标宋_GBK">
    <w:altName w:val="Arial Unicode MS"/>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7FC5A860-D72B-477A-B266-258213CBE5A4}"/>
    <w:embedBold r:id="rId4" w:subsetted="1" w:fontKey="{1642AFED-D86B-40FC-B794-B070D37EED07}"/>
  </w:font>
  <w:font w:name="楷体">
    <w:panose1 w:val="02010609060101010101"/>
    <w:charset w:val="86"/>
    <w:family w:val="modern"/>
    <w:pitch w:val="fixed"/>
    <w:sig w:usb0="800002BF" w:usb1="38CF7CFA" w:usb2="00000016" w:usb3="00000000" w:csb0="00040001" w:csb1="00000000"/>
    <w:embedRegular r:id="rId5" w:subsetted="1" w:fontKey="{6BF4A147-68A7-41EF-845E-42BD4562872D}"/>
  </w:font>
  <w:font w:name="仿宋">
    <w:panose1 w:val="02010609060101010101"/>
    <w:charset w:val="86"/>
    <w:family w:val="modern"/>
    <w:pitch w:val="fixed"/>
    <w:sig w:usb0="800002BF" w:usb1="38CF7CFA" w:usb2="00000016" w:usb3="00000000" w:csb0="00040001" w:csb1="00000000"/>
    <w:embedRegular r:id="rId6" w:subsetted="1" w:fontKey="{28429BB6-11B8-40A7-9270-36A5664DA3BB}"/>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B1E27"/>
    <w:rsid w:val="00010CCA"/>
    <w:rsid w:val="00010CD2"/>
    <w:rsid w:val="007D75AA"/>
    <w:rsid w:val="009162D7"/>
    <w:rsid w:val="0093300D"/>
    <w:rsid w:val="00A5280F"/>
    <w:rsid w:val="00A972C8"/>
    <w:rsid w:val="00B1295C"/>
    <w:rsid w:val="00B458F7"/>
    <w:rsid w:val="00B90C7F"/>
    <w:rsid w:val="00C636CE"/>
    <w:rsid w:val="00C71B15"/>
    <w:rsid w:val="00CE293F"/>
    <w:rsid w:val="00CE5C55"/>
    <w:rsid w:val="00D31966"/>
    <w:rsid w:val="00DB5825"/>
    <w:rsid w:val="00E47112"/>
    <w:rsid w:val="00E869CC"/>
    <w:rsid w:val="00EF71FC"/>
    <w:rsid w:val="00FF4E02"/>
    <w:rsid w:val="238B1E27"/>
    <w:rsid w:val="246E2621"/>
    <w:rsid w:val="380214FF"/>
    <w:rsid w:val="397119C0"/>
    <w:rsid w:val="6B047557"/>
    <w:rsid w:val="79FB1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442C35-ADF7-45E7-BAC2-B29B5F1F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529594">
      <w:bodyDiv w:val="1"/>
      <w:marLeft w:val="0"/>
      <w:marRight w:val="0"/>
      <w:marTop w:val="0"/>
      <w:marBottom w:val="0"/>
      <w:divBdr>
        <w:top w:val="none" w:sz="0" w:space="0" w:color="auto"/>
        <w:left w:val="none" w:sz="0" w:space="0" w:color="auto"/>
        <w:bottom w:val="none" w:sz="0" w:space="0" w:color="auto"/>
        <w:right w:val="none" w:sz="0" w:space="0" w:color="auto"/>
      </w:divBdr>
    </w:div>
    <w:div w:id="651640151">
      <w:bodyDiv w:val="1"/>
      <w:marLeft w:val="0"/>
      <w:marRight w:val="0"/>
      <w:marTop w:val="0"/>
      <w:marBottom w:val="0"/>
      <w:divBdr>
        <w:top w:val="none" w:sz="0" w:space="0" w:color="auto"/>
        <w:left w:val="none" w:sz="0" w:space="0" w:color="auto"/>
        <w:bottom w:val="none" w:sz="0" w:space="0" w:color="auto"/>
        <w:right w:val="none" w:sz="0" w:space="0" w:color="auto"/>
      </w:divBdr>
    </w:div>
    <w:div w:id="1831485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5</Pages>
  <Words>422</Words>
  <Characters>2412</Characters>
  <Application>Microsoft Office Word</Application>
  <DocSecurity>0</DocSecurity>
  <Lines>20</Lines>
  <Paragraphs>5</Paragraphs>
  <ScaleCrop>false</ScaleCrop>
  <Company>国家统计局</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WPS_1624785580</dc:creator>
  <cp:lastModifiedBy>天门调查队(天门调查队:)</cp:lastModifiedBy>
  <cp:revision>11</cp:revision>
  <dcterms:created xsi:type="dcterms:W3CDTF">2021-12-21T15:19:00Z</dcterms:created>
  <dcterms:modified xsi:type="dcterms:W3CDTF">2023-01-10T07:05:00Z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A400D35819D54B258B8F9D714CF1DA43</vt:lpwstr>
  </property>
</Properties>
</file>